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7DD8469C" wp14:paraId="5358AF9B" wp14:textId="6C0EB9E2">
      <w:pPr>
        <w:spacing w:after="0" w:line="240" w:lineRule="auto"/>
        <w:jc w:val="left"/>
        <w:rPr>
          <w:rFonts w:ascii="Calibri" w:hAnsi="Calibri" w:eastAsia="Calibri" w:cs="Calibri"/>
          <w:b w:val="0"/>
          <w:bCs w:val="0"/>
          <w:i w:val="0"/>
          <w:iCs w:val="0"/>
          <w:caps w:val="0"/>
          <w:smallCaps w:val="0"/>
          <w:noProof w:val="0"/>
          <w:color w:val="000000" w:themeColor="text1" w:themeTint="FF" w:themeShade="FF"/>
          <w:sz w:val="22"/>
          <w:szCs w:val="22"/>
          <w:lang w:val="fr-FR"/>
        </w:rPr>
      </w:pPr>
      <w:r>
        <w:drawing>
          <wp:inline xmlns:wp14="http://schemas.microsoft.com/office/word/2010/wordprocessingDrawing" wp14:editId="4FEAF3E4" wp14:anchorId="76BBD0FD">
            <wp:extent cx="1613807" cy="339035"/>
            <wp:effectExtent l="0" t="0" r="0" b="0"/>
            <wp:docPr id="1767507408" name="" title=""/>
            <wp:cNvGraphicFramePr>
              <a:graphicFrameLocks noChangeAspect="1"/>
            </wp:cNvGraphicFramePr>
            <a:graphic>
              <a:graphicData uri="http://schemas.openxmlformats.org/drawingml/2006/picture">
                <pic:pic>
                  <pic:nvPicPr>
                    <pic:cNvPr id="0" name=""/>
                    <pic:cNvPicPr/>
                  </pic:nvPicPr>
                  <pic:blipFill>
                    <a:blip r:embed="R4bfa1e01e55144fc">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613807" cy="339035"/>
                    </a:xfrm>
                    <a:prstGeom prst="rect">
                      <a:avLst/>
                    </a:prstGeom>
                  </pic:spPr>
                </pic:pic>
              </a:graphicData>
            </a:graphic>
          </wp:inline>
        </w:drawing>
      </w:r>
      <w:r>
        <w:br/>
      </w:r>
    </w:p>
    <w:p xmlns:wp14="http://schemas.microsoft.com/office/word/2010/wordml" w:rsidP="4E4A0C21" wp14:paraId="1112BD1D" wp14:textId="53219D95">
      <w:pPr>
        <w:spacing w:after="0" w:line="240" w:lineRule="auto"/>
        <w:jc w:val="right"/>
        <w:rPr>
          <w:rFonts w:ascii="Calibri" w:hAnsi="Calibri" w:eastAsia="Calibri" w:cs="Calibri"/>
          <w:b w:val="0"/>
          <w:bCs w:val="0"/>
          <w:i w:val="0"/>
          <w:iCs w:val="0"/>
          <w:caps w:val="0"/>
          <w:smallCaps w:val="0"/>
          <w:noProof w:val="0"/>
          <w:color w:val="000000" w:themeColor="text1" w:themeTint="FF" w:themeShade="FF"/>
          <w:sz w:val="22"/>
          <w:szCs w:val="22"/>
          <w:lang w:val="fr-FR"/>
        </w:rPr>
      </w:pPr>
      <w:r w:rsidRPr="4E4A0C21" w:rsidR="4E4A0C21">
        <w:rPr>
          <w:rFonts w:ascii="Calibri" w:hAnsi="Calibri" w:eastAsia="Calibri" w:cs="Calibri"/>
          <w:b w:val="1"/>
          <w:bCs w:val="1"/>
          <w:i w:val="0"/>
          <w:iCs w:val="0"/>
          <w:caps w:val="0"/>
          <w:smallCaps w:val="0"/>
          <w:noProof w:val="0"/>
          <w:color w:val="000000" w:themeColor="text1" w:themeTint="FF" w:themeShade="FF"/>
          <w:sz w:val="22"/>
          <w:szCs w:val="22"/>
          <w:lang w:val="fr-CA"/>
        </w:rPr>
        <w:t xml:space="preserve">Press release </w:t>
      </w:r>
    </w:p>
    <w:p xmlns:wp14="http://schemas.microsoft.com/office/word/2010/wordml" w:rsidP="4E4A0C21" wp14:paraId="06B17C34" wp14:textId="74404065">
      <w:pPr>
        <w:spacing w:after="0" w:line="240" w:lineRule="auto"/>
        <w:jc w:val="right"/>
        <w:rPr>
          <w:rFonts w:ascii="Calibri" w:hAnsi="Calibri" w:eastAsia="Calibri" w:cs="Calibri"/>
          <w:b w:val="0"/>
          <w:bCs w:val="0"/>
          <w:i w:val="0"/>
          <w:iCs w:val="0"/>
          <w:caps w:val="0"/>
          <w:smallCaps w:val="0"/>
          <w:noProof w:val="0"/>
          <w:color w:val="000000" w:themeColor="text1" w:themeTint="FF" w:themeShade="FF"/>
          <w:sz w:val="22"/>
          <w:szCs w:val="22"/>
          <w:lang w:val="fr-FR"/>
        </w:rPr>
      </w:pPr>
      <w:r w:rsidRPr="4E4A0C21" w:rsidR="4E4A0C21">
        <w:rPr>
          <w:rFonts w:ascii="Calibri" w:hAnsi="Calibri" w:eastAsia="Calibri" w:cs="Calibri"/>
          <w:b w:val="1"/>
          <w:bCs w:val="1"/>
          <w:i w:val="0"/>
          <w:iCs w:val="0"/>
          <w:caps w:val="0"/>
          <w:smallCaps w:val="0"/>
          <w:noProof w:val="0"/>
          <w:color w:val="000000" w:themeColor="text1" w:themeTint="FF" w:themeShade="FF"/>
          <w:sz w:val="22"/>
          <w:szCs w:val="22"/>
          <w:lang w:val="fr-CA"/>
        </w:rPr>
        <w:t>For immediate publication</w:t>
      </w:r>
    </w:p>
    <w:p xmlns:wp14="http://schemas.microsoft.com/office/word/2010/wordml" w:rsidP="4E4A0C21" wp14:paraId="3AAB1003" wp14:textId="4FB4E236">
      <w:pPr>
        <w:spacing w:after="0" w:line="240" w:lineRule="auto"/>
        <w:jc w:val="right"/>
        <w:rPr>
          <w:rFonts w:ascii="Calibri" w:hAnsi="Calibri" w:eastAsia="Calibri" w:cs="Calibri"/>
          <w:b w:val="0"/>
          <w:bCs w:val="0"/>
          <w:i w:val="0"/>
          <w:iCs w:val="0"/>
          <w:caps w:val="0"/>
          <w:smallCaps w:val="0"/>
          <w:noProof w:val="0"/>
          <w:color w:val="000000" w:themeColor="text1" w:themeTint="FF" w:themeShade="FF"/>
          <w:sz w:val="22"/>
          <w:szCs w:val="22"/>
          <w:lang w:val="fr-FR"/>
        </w:rPr>
      </w:pPr>
    </w:p>
    <w:p xmlns:wp14="http://schemas.microsoft.com/office/word/2010/wordml" w:rsidP="7DD8469C" wp14:paraId="519F5BAA" wp14:textId="08814EBB">
      <w:pPr>
        <w:spacing w:after="160" w:line="24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fr-FR"/>
        </w:rPr>
      </w:pPr>
      <w:r w:rsidRPr="7DD8469C" w:rsidR="7DD8469C">
        <w:rPr>
          <w:rFonts w:ascii="Calibri" w:hAnsi="Calibri" w:eastAsia="Calibri" w:cs="Calibri"/>
          <w:b w:val="1"/>
          <w:bCs w:val="1"/>
          <w:i w:val="0"/>
          <w:iCs w:val="0"/>
          <w:caps w:val="0"/>
          <w:smallCaps w:val="0"/>
          <w:noProof w:val="0"/>
          <w:color w:val="000000" w:themeColor="text1" w:themeTint="FF" w:themeShade="FF"/>
          <w:sz w:val="28"/>
          <w:szCs w:val="28"/>
          <w:lang w:val="fr-CA"/>
        </w:rPr>
        <w:t xml:space="preserve">2024 total solar eclipse: an affordable change of scenery in the </w:t>
      </w:r>
    </w:p>
    <w:p xmlns:wp14="http://schemas.microsoft.com/office/word/2010/wordml" w:rsidP="7DD8469C" wp14:paraId="7E9EE0CA" wp14:textId="04554C2A">
      <w:pPr>
        <w:spacing w:after="160" w:line="24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fr-FR"/>
        </w:rPr>
      </w:pPr>
      <w:r w:rsidRPr="7DD8469C" w:rsidR="7DD8469C">
        <w:rPr>
          <w:rFonts w:ascii="Calibri" w:hAnsi="Calibri" w:eastAsia="Calibri" w:cs="Calibri"/>
          <w:b w:val="1"/>
          <w:bCs w:val="1"/>
          <w:i w:val="0"/>
          <w:iCs w:val="0"/>
          <w:caps w:val="0"/>
          <w:smallCaps w:val="0"/>
          <w:noProof w:val="0"/>
          <w:color w:val="000000" w:themeColor="text1" w:themeTint="FF" w:themeShade="FF"/>
          <w:sz w:val="28"/>
          <w:szCs w:val="28"/>
          <w:lang w:val="fr-CA"/>
        </w:rPr>
        <w:t>Eastern Townships</w:t>
      </w:r>
    </w:p>
    <w:p xmlns:wp14="http://schemas.microsoft.com/office/word/2010/wordml" w:rsidP="7DD8469C" wp14:paraId="6C15B702" wp14:textId="28C77F29">
      <w:pPr>
        <w:pStyle w:val="Normal"/>
        <w:spacing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fr-CA"/>
        </w:rPr>
      </w:pPr>
      <w:r>
        <w:br/>
      </w:r>
      <w:r w:rsidRPr="7DD8469C" w:rsidR="7DD8469C">
        <w:rPr>
          <w:rFonts w:ascii="Calibri" w:hAnsi="Calibri" w:eastAsia="Calibri" w:cs="Calibri"/>
          <w:b w:val="0"/>
          <w:bCs w:val="0"/>
          <w:i w:val="0"/>
          <w:iCs w:val="0"/>
          <w:caps w:val="0"/>
          <w:smallCaps w:val="0"/>
          <w:noProof w:val="0"/>
          <w:color w:val="000000" w:themeColor="text1" w:themeTint="FF" w:themeShade="FF"/>
          <w:sz w:val="22"/>
          <w:szCs w:val="22"/>
          <w:lang w:val="fr-CA"/>
        </w:rPr>
        <w:t>Sherbrooke, March 14th 2024 – As the highly anticipated total solar eclipse draws near</w:t>
      </w:r>
      <w:r w:rsidRPr="7DD8469C" w:rsidR="7DD8469C">
        <w:rPr>
          <w:sz w:val="22"/>
          <w:szCs w:val="22"/>
        </w:rPr>
        <w:t>, Tourism Eastern Townships invite US visitors to experience this unique astronomical event amidst the breathtaking backdrop of this Quebec’s region, nestled entirely within the centrality band</w:t>
      </w:r>
      <w:r w:rsidRPr="7DD8469C" w:rsidR="7DD8469C">
        <w:rPr>
          <w:rFonts w:ascii="Calibri" w:hAnsi="Calibri" w:eastAsia="Calibri" w:cs="Calibri"/>
          <w:b w:val="0"/>
          <w:bCs w:val="0"/>
          <w:i w:val="0"/>
          <w:iCs w:val="0"/>
          <w:caps w:val="0"/>
          <w:smallCaps w:val="0"/>
          <w:noProof w:val="0"/>
          <w:color w:val="000000" w:themeColor="text1" w:themeTint="FF" w:themeShade="FF"/>
          <w:sz w:val="22"/>
          <w:szCs w:val="22"/>
          <w:lang w:val="fr-CA"/>
        </w:rPr>
        <w:t xml:space="preserve">. Located a mere 4 hours from Boston and just an hour's drive from Burlington, the Eastern Townships are one of the best places in North America to witness this historic phenomenon. </w:t>
      </w:r>
    </w:p>
    <w:p xmlns:wp14="http://schemas.microsoft.com/office/word/2010/wordml" w:rsidP="7DD8469C" wp14:paraId="11B6A76B" wp14:textId="229F20FE">
      <w:pPr>
        <w:pStyle w:val="Normal"/>
        <w:spacing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fr-CA"/>
        </w:rPr>
      </w:pPr>
      <w:r w:rsidRPr="7DD8469C" w:rsidR="7DD8469C">
        <w:rPr>
          <w:rFonts w:ascii="Calibri" w:hAnsi="Calibri" w:eastAsia="Calibri" w:cs="Calibri"/>
          <w:b w:val="0"/>
          <w:bCs w:val="0"/>
          <w:i w:val="0"/>
          <w:iCs w:val="0"/>
          <w:caps w:val="0"/>
          <w:smallCaps w:val="0"/>
          <w:noProof w:val="0"/>
          <w:color w:val="000000" w:themeColor="text1" w:themeTint="FF" w:themeShade="FF"/>
          <w:sz w:val="22"/>
          <w:szCs w:val="22"/>
          <w:lang w:val="fr-CA"/>
        </w:rPr>
        <w:t xml:space="preserve">With less than a month to go before the eclipse, there's still plenty of accommodations available throughout the region, a perfect opportunity to discover this area </w:t>
      </w:r>
      <w:r w:rsidRPr="7DD8469C" w:rsidR="7DD8469C">
        <w:rPr>
          <w:rFonts w:ascii="Calibri" w:hAnsi="Calibri" w:eastAsia="Calibri" w:cs="Calibri"/>
          <w:noProof w:val="0"/>
          <w:sz w:val="22"/>
          <w:szCs w:val="22"/>
          <w:lang w:val="fr-FR"/>
        </w:rPr>
        <w:t xml:space="preserve">close to you... but far from </w:t>
      </w:r>
      <w:r w:rsidRPr="7DD8469C" w:rsidR="7DD8469C">
        <w:rPr>
          <w:rFonts w:ascii="Calibri" w:hAnsi="Calibri" w:eastAsia="Calibri" w:cs="Calibri"/>
          <w:i w:val="1"/>
          <w:iCs w:val="1"/>
          <w:noProof w:val="0"/>
          <w:sz w:val="22"/>
          <w:szCs w:val="22"/>
          <w:lang w:val="fr-FR"/>
        </w:rPr>
        <w:t>ordinaire</w:t>
      </w:r>
      <w:r w:rsidRPr="7DD8469C" w:rsidR="7DD8469C">
        <w:rPr>
          <w:rFonts w:ascii="Calibri" w:hAnsi="Calibri" w:eastAsia="Calibri" w:cs="Calibri"/>
          <w:b w:val="0"/>
          <w:bCs w:val="0"/>
          <w:i w:val="0"/>
          <w:iCs w:val="0"/>
          <w:caps w:val="0"/>
          <w:smallCaps w:val="0"/>
          <w:noProof w:val="0"/>
          <w:color w:val="000000" w:themeColor="text1" w:themeTint="FF" w:themeShade="FF"/>
          <w:sz w:val="22"/>
          <w:szCs w:val="22"/>
          <w:lang w:val="fr-CA"/>
        </w:rPr>
        <w:t>.</w:t>
      </w:r>
    </w:p>
    <w:p xmlns:wp14="http://schemas.microsoft.com/office/word/2010/wordml" w:rsidP="7DD8469C" wp14:paraId="2B4FBE56" wp14:textId="3A3D8801">
      <w:pPr>
        <w:pStyle w:val="Normal"/>
        <w:spacing w:line="240" w:lineRule="auto"/>
        <w:jc w:val="both"/>
        <w:rPr>
          <w:rFonts w:ascii="Calibri" w:hAnsi="Calibri" w:eastAsia="Calibri" w:cs="Calibri"/>
          <w:b w:val="1"/>
          <w:bCs w:val="1"/>
          <w:i w:val="0"/>
          <w:iCs w:val="0"/>
          <w:caps w:val="0"/>
          <w:smallCaps w:val="0"/>
          <w:noProof w:val="0"/>
          <w:color w:val="000000" w:themeColor="text1" w:themeTint="FF" w:themeShade="FF"/>
          <w:sz w:val="22"/>
          <w:szCs w:val="22"/>
          <w:u w:val="single"/>
          <w:lang w:val="fr-CA"/>
        </w:rPr>
      </w:pPr>
      <w:r w:rsidRPr="7DD8469C" w:rsidR="7DD8469C">
        <w:rPr>
          <w:rFonts w:ascii="Calibri" w:hAnsi="Calibri" w:eastAsia="Calibri" w:cs="Calibri"/>
          <w:b w:val="1"/>
          <w:bCs w:val="1"/>
          <w:i w:val="0"/>
          <w:iCs w:val="0"/>
          <w:caps w:val="0"/>
          <w:smallCaps w:val="0"/>
          <w:noProof w:val="0"/>
          <w:color w:val="000000" w:themeColor="text1" w:themeTint="FF" w:themeShade="FF"/>
          <w:sz w:val="22"/>
          <w:szCs w:val="22"/>
          <w:u w:val="single"/>
          <w:lang w:val="fr-CA"/>
        </w:rPr>
        <w:t>Why come to the Townships to see the eclipse?</w:t>
      </w:r>
    </w:p>
    <w:p w:rsidR="75EE8934" w:rsidP="75EE8934" w:rsidRDefault="75EE8934" w14:paraId="278AE571" w14:textId="13FACC14">
      <w:pPr>
        <w:pStyle w:val="Normal"/>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fr-CA"/>
        </w:rPr>
      </w:pPr>
      <w:r w:rsidRPr="75EE8934" w:rsidR="75EE8934">
        <w:rPr>
          <w:rStyle w:val="normaltextrun"/>
          <w:rFonts w:ascii="Calibri" w:hAnsi="Calibri" w:eastAsia="Calibri" w:cs="Calibri"/>
          <w:b w:val="0"/>
          <w:bCs w:val="0"/>
          <w:i w:val="0"/>
          <w:iCs w:val="0"/>
          <w:caps w:val="0"/>
          <w:smallCaps w:val="0"/>
          <w:noProof w:val="0"/>
          <w:color w:val="000000" w:themeColor="text1" w:themeTint="FF" w:themeShade="FF"/>
          <w:sz w:val="22"/>
          <w:szCs w:val="22"/>
          <w:lang w:val="fr-FR"/>
        </w:rPr>
        <w:t xml:space="preserve">The Eastern Townships stands out as one of the few regions in Quebec that falls </w:t>
      </w:r>
      <w:r w:rsidRPr="75EE8934" w:rsidR="75EE8934">
        <w:rPr>
          <w:rStyle w:val="normaltextrun"/>
          <w:rFonts w:ascii="Calibri" w:hAnsi="Calibri" w:eastAsia="Calibri" w:cs="Calibri"/>
          <w:b w:val="0"/>
          <w:bCs w:val="0"/>
          <w:i w:val="0"/>
          <w:iCs w:val="0"/>
          <w:caps w:val="0"/>
          <w:smallCaps w:val="0"/>
          <w:noProof w:val="0"/>
          <w:color w:val="000000" w:themeColor="text1" w:themeTint="FF" w:themeShade="FF"/>
          <w:sz w:val="22"/>
          <w:szCs w:val="22"/>
          <w:u w:val="single"/>
          <w:lang w:val="fr-FR"/>
        </w:rPr>
        <w:t>entirely within the path of totality of the eclipse</w:t>
      </w:r>
      <w:r w:rsidRPr="75EE8934" w:rsidR="75EE8934">
        <w:rPr>
          <w:rStyle w:val="normaltextrun"/>
          <w:rFonts w:ascii="Calibri" w:hAnsi="Calibri" w:eastAsia="Calibri" w:cs="Calibri"/>
          <w:b w:val="0"/>
          <w:bCs w:val="0"/>
          <w:i w:val="0"/>
          <w:iCs w:val="0"/>
          <w:caps w:val="0"/>
          <w:smallCaps w:val="0"/>
          <w:noProof w:val="0"/>
          <w:color w:val="000000" w:themeColor="text1" w:themeTint="FF" w:themeShade="FF"/>
          <w:sz w:val="22"/>
          <w:szCs w:val="22"/>
          <w:lang w:val="fr-FR"/>
        </w:rPr>
        <w:t xml:space="preserve">, which will set </w:t>
      </w:r>
      <w:r w:rsidRPr="75EE8934" w:rsidR="75EE8934">
        <w:rPr>
          <w:rStyle w:val="normaltextrun"/>
          <w:rFonts w:ascii="Calibri" w:hAnsi="Calibri" w:eastAsia="Calibri" w:cs="Calibri"/>
          <w:b w:val="0"/>
          <w:bCs w:val="0"/>
          <w:i w:val="0"/>
          <w:iCs w:val="0"/>
          <w:caps w:val="0"/>
          <w:smallCaps w:val="0"/>
          <w:noProof w:val="0"/>
          <w:color w:val="000000" w:themeColor="text1" w:themeTint="FF" w:themeShade="FF"/>
          <w:sz w:val="22"/>
          <w:szCs w:val="22"/>
          <w:u w:val="single"/>
          <w:lang w:val="fr-FR"/>
        </w:rPr>
        <w:t xml:space="preserve">above two dark sky reserves </w:t>
      </w:r>
      <w:r w:rsidRPr="75EE8934" w:rsidR="75EE8934">
        <w:rPr>
          <w:rStyle w:val="normaltextrun"/>
          <w:rFonts w:ascii="Calibri" w:hAnsi="Calibri" w:eastAsia="Calibri" w:cs="Calibri"/>
          <w:b w:val="0"/>
          <w:bCs w:val="0"/>
          <w:i w:val="0"/>
          <w:iCs w:val="0"/>
          <w:caps w:val="0"/>
          <w:smallCaps w:val="0"/>
          <w:noProof w:val="0"/>
          <w:color w:val="000000" w:themeColor="text1" w:themeTint="FF" w:themeShade="FF"/>
          <w:sz w:val="22"/>
          <w:szCs w:val="22"/>
          <w:u w:val="none"/>
          <w:lang w:val="fr-FR"/>
        </w:rPr>
        <w:t>(</w:t>
      </w:r>
      <w:hyperlink r:id="R7c6ec1d2a71d41ba">
        <w:r w:rsidRPr="75EE8934" w:rsidR="75EE8934">
          <w:rPr>
            <w:rStyle w:val="Hyperlink"/>
            <w:rFonts w:ascii="Calibri" w:hAnsi="Calibri" w:eastAsia="Calibri" w:cs="Calibri"/>
            <w:b w:val="0"/>
            <w:bCs w:val="0"/>
            <w:i w:val="0"/>
            <w:iCs w:val="0"/>
            <w:caps w:val="0"/>
            <w:smallCaps w:val="0"/>
            <w:noProof w:val="0"/>
            <w:sz w:val="22"/>
            <w:szCs w:val="22"/>
            <w:lang w:val="fr-FR"/>
          </w:rPr>
          <w:t>Mont-Mégantic First International Dark Sky Reserve</w:t>
        </w:r>
      </w:hyperlink>
      <w:r w:rsidRPr="75EE8934" w:rsidR="75EE8934">
        <w:rPr>
          <w:rStyle w:val="normaltextrun"/>
          <w:rFonts w:ascii="Calibri" w:hAnsi="Calibri" w:eastAsia="Calibri" w:cs="Calibri"/>
          <w:b w:val="0"/>
          <w:bCs w:val="0"/>
          <w:i w:val="0"/>
          <w:iCs w:val="0"/>
          <w:caps w:val="0"/>
          <w:smallCaps w:val="0"/>
          <w:noProof w:val="0"/>
          <w:color w:val="000000" w:themeColor="text1" w:themeTint="FF" w:themeShade="FF"/>
          <w:sz w:val="22"/>
          <w:szCs w:val="22"/>
          <w:u w:val="none"/>
          <w:lang w:val="fr-FR"/>
        </w:rPr>
        <w:t xml:space="preserve"> and </w:t>
      </w:r>
      <w:hyperlink r:id="Rbf47d1fe76284fd5">
        <w:r w:rsidRPr="75EE8934" w:rsidR="75EE8934">
          <w:rPr>
            <w:rStyle w:val="Hyperlink"/>
            <w:rFonts w:ascii="Calibri" w:hAnsi="Calibri" w:eastAsia="Calibri" w:cs="Calibri"/>
            <w:b w:val="0"/>
            <w:bCs w:val="0"/>
            <w:i w:val="0"/>
            <w:iCs w:val="0"/>
            <w:caps w:val="0"/>
            <w:smallCaps w:val="0"/>
            <w:noProof w:val="0"/>
            <w:sz w:val="22"/>
            <w:szCs w:val="22"/>
            <w:lang w:val="fr-FR"/>
          </w:rPr>
          <w:t>Au Diable Vert, Canadian dark sky preserve</w:t>
        </w:r>
      </w:hyperlink>
      <w:r w:rsidRPr="75EE8934" w:rsidR="75EE8934">
        <w:rPr>
          <w:rStyle w:val="normaltextrun"/>
          <w:rFonts w:ascii="Calibri" w:hAnsi="Calibri" w:eastAsia="Calibri" w:cs="Calibri"/>
          <w:b w:val="0"/>
          <w:bCs w:val="0"/>
          <w:i w:val="0"/>
          <w:iCs w:val="0"/>
          <w:caps w:val="0"/>
          <w:smallCaps w:val="0"/>
          <w:noProof w:val="0"/>
          <w:color w:val="000000" w:themeColor="text1" w:themeTint="FF" w:themeShade="FF"/>
          <w:sz w:val="22"/>
          <w:szCs w:val="22"/>
          <w:u w:val="none"/>
          <w:lang w:val="fr-FR"/>
        </w:rPr>
        <w:t>), providing a unique opportunity for visitors to experience this phenomenon firsthand at one of the region's 40 designated observation sites. Here, the eclipse will last several uninterrupted minutes. Contrasting with the 45 seconds totality window in Montreal, the eclipse duration in the Townships will be an impressive 3 minutes and 30 seconds.</w:t>
      </w:r>
    </w:p>
    <w:p xmlns:wp14="http://schemas.microsoft.com/office/word/2010/wordml" w:rsidP="4E4A0C21" wp14:paraId="35C1E774" wp14:textId="402DE0B4">
      <w:pPr>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fr-CA"/>
        </w:rPr>
      </w:pPr>
    </w:p>
    <w:p xmlns:wp14="http://schemas.microsoft.com/office/word/2010/wordml" w:rsidP="7DD8469C" wp14:paraId="75A30557" wp14:textId="5FC6DF20">
      <w:pPr>
        <w:pStyle w:val="Normal"/>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fr-CA"/>
        </w:rPr>
      </w:pPr>
      <w:r w:rsidRPr="7DD8469C" w:rsidR="7DD8469C">
        <w:rPr>
          <w:rStyle w:val="normaltextrun"/>
          <w:rFonts w:ascii="Calibri" w:hAnsi="Calibri" w:eastAsia="Calibri" w:cs="Calibri"/>
          <w:b w:val="0"/>
          <w:bCs w:val="0"/>
          <w:i w:val="0"/>
          <w:iCs w:val="0"/>
          <w:caps w:val="0"/>
          <w:smallCaps w:val="0"/>
          <w:noProof w:val="0"/>
          <w:color w:val="000000" w:themeColor="text1" w:themeTint="FF" w:themeShade="FF"/>
          <w:sz w:val="22"/>
          <w:szCs w:val="22"/>
          <w:lang w:val="fr-FR"/>
        </w:rPr>
        <w:t xml:space="preserve">Local stakeholders are actively organizing a variety of activities throughout the Eastern Townships for the occasion. </w:t>
      </w:r>
      <w:r w:rsidRPr="7DD8469C" w:rsidR="7DD8469C">
        <w:rPr>
          <w:sz w:val="22"/>
          <w:szCs w:val="22"/>
        </w:rPr>
        <w:t>Tourism Eastern Townships</w:t>
      </w:r>
      <w:r w:rsidRPr="7DD8469C" w:rsidR="7DD8469C">
        <w:rPr>
          <w:rStyle w:val="normaltextrun"/>
          <w:rFonts w:ascii="Calibri" w:hAnsi="Calibri" w:eastAsia="Calibri" w:cs="Calibri"/>
          <w:b w:val="0"/>
          <w:bCs w:val="0"/>
          <w:i w:val="0"/>
          <w:iCs w:val="0"/>
          <w:caps w:val="0"/>
          <w:smallCaps w:val="0"/>
          <w:noProof w:val="0"/>
          <w:color w:val="000000" w:themeColor="text1" w:themeTint="FF" w:themeShade="FF"/>
          <w:sz w:val="22"/>
          <w:szCs w:val="22"/>
          <w:lang w:val="fr-FR"/>
        </w:rPr>
        <w:t xml:space="preserve"> has set up a dedicated web page where visitors can find all the information they need on the solar eclipse, including a detailed map of observation sites in the region, a directory of special events and activities, and many suggestions for extending their stay in the region. Visit </w:t>
      </w:r>
      <w:hyperlink r:id="R2ce8de5589f24e70">
        <w:r w:rsidRPr="7DD8469C" w:rsidR="7DD8469C">
          <w:rPr>
            <w:rStyle w:val="Hyperlink"/>
            <w:rFonts w:ascii="Calibri" w:hAnsi="Calibri" w:eastAsia="Calibri" w:cs="Calibri"/>
            <w:b w:val="0"/>
            <w:bCs w:val="0"/>
            <w:i w:val="0"/>
            <w:iCs w:val="0"/>
            <w:caps w:val="0"/>
            <w:smallCaps w:val="0"/>
            <w:strike w:val="0"/>
            <w:dstrike w:val="0"/>
            <w:noProof w:val="0"/>
            <w:sz w:val="22"/>
            <w:szCs w:val="22"/>
            <w:lang w:val="fr-FR"/>
          </w:rPr>
          <w:t>easterntownships.org/2024eclipse</w:t>
        </w:r>
      </w:hyperlink>
      <w:r w:rsidRPr="7DD8469C" w:rsidR="7DD8469C">
        <w:rPr>
          <w:rFonts w:ascii="Calibri" w:hAnsi="Calibri" w:eastAsia="Calibri" w:cs="Calibri"/>
          <w:b w:val="0"/>
          <w:bCs w:val="0"/>
          <w:i w:val="0"/>
          <w:iCs w:val="0"/>
          <w:caps w:val="0"/>
          <w:smallCaps w:val="0"/>
          <w:strike w:val="0"/>
          <w:dstrike w:val="0"/>
          <w:noProof w:val="0"/>
          <w:sz w:val="22"/>
          <w:szCs w:val="22"/>
          <w:lang w:val="fr-FR"/>
        </w:rPr>
        <w:t xml:space="preserve"> </w:t>
      </w:r>
    </w:p>
    <w:p w:rsidR="75EE8934" w:rsidP="7DD8469C" w:rsidRDefault="75EE8934" w14:paraId="05138AC7" w14:textId="2B286F06">
      <w:pPr>
        <w:pStyle w:val="Normal"/>
        <w:spacing w:line="240" w:lineRule="auto"/>
        <w:jc w:val="center"/>
        <w:rPr>
          <w:i w:val="1"/>
          <w:iCs w:val="1"/>
          <w:sz w:val="18"/>
          <w:szCs w:val="18"/>
        </w:rPr>
      </w:pPr>
      <w:r>
        <w:drawing>
          <wp:inline wp14:editId="3A72EDAA" wp14:anchorId="585FAB01">
            <wp:extent cx="4232956" cy="2221152"/>
            <wp:effectExtent l="0" t="0" r="0" b="0"/>
            <wp:docPr id="1722384538" name="" title=""/>
            <wp:cNvGraphicFramePr>
              <a:graphicFrameLocks noChangeAspect="1"/>
            </wp:cNvGraphicFramePr>
            <a:graphic>
              <a:graphicData uri="http://schemas.openxmlformats.org/drawingml/2006/picture">
                <pic:pic>
                  <pic:nvPicPr>
                    <pic:cNvPr id="0" name=""/>
                    <pic:cNvPicPr/>
                  </pic:nvPicPr>
                  <pic:blipFill>
                    <a:blip r:embed="R1ff3d2eac2474ce1">
                      <a:extLst xmlns:a="http://schemas.openxmlformats.org/drawingml/2006/main">
                        <a:ext xmlns:a="http://schemas.openxmlformats.org/drawingml/2006/main" uri="{28A0092B-C50C-407E-A947-70E740481C1C}">
                          <a14:useLocalDpi xmlns:a14="http://schemas.microsoft.com/office/drawing/2010/main" val="0"/>
                        </a:ext>
                      </a:extLst>
                    </a:blip>
                    <a:srcRect l="0" t="4112" r="0" b="16932"/>
                    <a:stretch>
                      <a:fillRect/>
                    </a:stretch>
                  </pic:blipFill>
                  <pic:spPr>
                    <a:xfrm rot="0" flipH="0" flipV="0">
                      <a:off x="0" y="0"/>
                      <a:ext cx="4232956" cy="2221152"/>
                    </a:xfrm>
                    <a:prstGeom prst="rect">
                      <a:avLst/>
                    </a:prstGeom>
                  </pic:spPr>
                </pic:pic>
              </a:graphicData>
            </a:graphic>
          </wp:inline>
        </w:drawing>
      </w:r>
    </w:p>
    <w:p w:rsidR="75EE8934" w:rsidP="7DD8469C" w:rsidRDefault="75EE8934" w14:paraId="299D2DAA" w14:textId="72EDDCBA">
      <w:pPr>
        <w:pStyle w:val="Normal"/>
        <w:spacing w:line="240" w:lineRule="auto"/>
        <w:jc w:val="center"/>
        <w:rPr>
          <w:i w:val="1"/>
          <w:iCs w:val="1"/>
          <w:sz w:val="18"/>
          <w:szCs w:val="18"/>
        </w:rPr>
      </w:pPr>
      <w:r w:rsidRPr="7DD8469C" w:rsidR="7DD8469C">
        <w:rPr>
          <w:i w:val="1"/>
          <w:iCs w:val="1"/>
          <w:sz w:val="18"/>
          <w:szCs w:val="18"/>
        </w:rPr>
        <w:t>Path of the solar eclipse and observation sites in the Eastern Townships</w:t>
      </w:r>
    </w:p>
    <w:p xmlns:wp14="http://schemas.microsoft.com/office/word/2010/wordml" w:rsidP="7DD8469C" wp14:paraId="06047A0E" wp14:textId="7BDBF35D">
      <w:pPr>
        <w:pStyle w:val="Normal"/>
        <w:spacing w:line="240" w:lineRule="auto"/>
        <w:jc w:val="both"/>
        <w:rPr>
          <w:rFonts w:ascii="Calibri" w:hAnsi="Calibri" w:eastAsia="Calibri" w:cs="Calibri"/>
          <w:b w:val="1"/>
          <w:bCs w:val="1"/>
          <w:i w:val="0"/>
          <w:iCs w:val="0"/>
          <w:caps w:val="0"/>
          <w:smallCaps w:val="0"/>
          <w:noProof w:val="0"/>
          <w:color w:val="000000" w:themeColor="text1" w:themeTint="FF" w:themeShade="FF"/>
          <w:sz w:val="22"/>
          <w:szCs w:val="22"/>
          <w:u w:val="single"/>
          <w:lang w:val="fr-CA"/>
        </w:rPr>
      </w:pPr>
      <w:r w:rsidRPr="7DD8469C" w:rsidR="7DD8469C">
        <w:rPr>
          <w:rFonts w:ascii="Calibri" w:hAnsi="Calibri" w:eastAsia="Calibri" w:cs="Calibri"/>
          <w:b w:val="1"/>
          <w:bCs w:val="1"/>
          <w:i w:val="0"/>
          <w:iCs w:val="0"/>
          <w:caps w:val="0"/>
          <w:smallCaps w:val="0"/>
          <w:noProof w:val="0"/>
          <w:color w:val="000000" w:themeColor="text1" w:themeTint="FF" w:themeShade="FF"/>
          <w:sz w:val="22"/>
          <w:szCs w:val="22"/>
          <w:u w:val="single"/>
          <w:lang w:val="fr-CA"/>
        </w:rPr>
        <w:t>A wide variety of lodging options</w:t>
      </w:r>
    </w:p>
    <w:p xmlns:wp14="http://schemas.microsoft.com/office/word/2010/wordml" w:rsidP="7DD8469C" wp14:paraId="440A4D09" wp14:textId="44DF8F60">
      <w:pPr>
        <w:pStyle w:val="Normal"/>
        <w:suppressLineNumbers w:val="0"/>
        <w:bidi w:val="0"/>
        <w:spacing w:before="0" w:beforeAutospacing="off" w:after="160" w:afterAutospacing="off" w:line="240" w:lineRule="auto"/>
        <w:ind w:left="0" w:right="0"/>
        <w:jc w:val="both"/>
        <w:rPr>
          <w:rFonts w:ascii="Calibri" w:hAnsi="Calibri" w:eastAsia="Calibri" w:cs="Calibri"/>
          <w:b w:val="0"/>
          <w:bCs w:val="0"/>
          <w:i w:val="0"/>
          <w:iCs w:val="0"/>
          <w:caps w:val="0"/>
          <w:smallCaps w:val="0"/>
          <w:noProof w:val="0"/>
          <w:color w:val="231F20"/>
          <w:sz w:val="22"/>
          <w:szCs w:val="22"/>
          <w:lang w:val="fr-CA"/>
        </w:rPr>
      </w:pPr>
      <w:r w:rsidRPr="7DD8469C" w:rsidR="7DD8469C">
        <w:rPr>
          <w:rFonts w:ascii="Calibri" w:hAnsi="Calibri" w:eastAsia="Calibri" w:cs="Calibri"/>
          <w:b w:val="0"/>
          <w:bCs w:val="0"/>
          <w:i w:val="0"/>
          <w:iCs w:val="0"/>
          <w:caps w:val="0"/>
          <w:smallCaps w:val="0"/>
          <w:noProof w:val="0"/>
          <w:color w:val="000000" w:themeColor="text1" w:themeTint="FF" w:themeShade="FF"/>
          <w:sz w:val="22"/>
          <w:szCs w:val="22"/>
          <w:lang w:val="fr-CA"/>
        </w:rPr>
        <w:t xml:space="preserve">From charming hotels, cozy Bed and Breakfast, to unique options like </w:t>
      </w:r>
      <w:r w:rsidRPr="7DD8469C" w:rsidR="7DD8469C">
        <w:rPr>
          <w:rFonts w:ascii="Calibri" w:hAnsi="Calibri" w:eastAsia="Calibri" w:cs="Calibri"/>
          <w:b w:val="0"/>
          <w:bCs w:val="0"/>
          <w:i w:val="0"/>
          <w:iCs w:val="0"/>
          <w:caps w:val="0"/>
          <w:smallCaps w:val="0"/>
          <w:noProof w:val="0"/>
          <w:color w:val="231F20"/>
          <w:sz w:val="22"/>
          <w:szCs w:val="22"/>
          <w:lang w:val="fr-CA"/>
        </w:rPr>
        <w:t xml:space="preserve">tree houses, yurts, tipis or eco-lodges... </w:t>
      </w:r>
      <w:r w:rsidRPr="7DD8469C" w:rsidR="7DD8469C">
        <w:rPr>
          <w:rFonts w:ascii="Calibri" w:hAnsi="Calibri" w:eastAsia="Calibri" w:cs="Calibri"/>
          <w:b w:val="0"/>
          <w:bCs w:val="0"/>
          <w:i w:val="0"/>
          <w:iCs w:val="0"/>
          <w:caps w:val="0"/>
          <w:smallCaps w:val="0"/>
          <w:noProof w:val="0"/>
          <w:sz w:val="22"/>
          <w:szCs w:val="22"/>
          <w:lang w:val="fr-CA"/>
        </w:rPr>
        <w:t>a large variety of great yet affordable accommodations</w:t>
      </w:r>
      <w:r w:rsidRPr="7DD8469C" w:rsidR="7DD8469C">
        <w:rPr>
          <w:rFonts w:ascii="Calibri" w:hAnsi="Calibri" w:eastAsia="Calibri" w:cs="Calibri"/>
          <w:b w:val="0"/>
          <w:bCs w:val="0"/>
          <w:i w:val="0"/>
          <w:iCs w:val="0"/>
          <w:caps w:val="0"/>
          <w:smallCaps w:val="0"/>
          <w:noProof w:val="0"/>
          <w:color w:val="231F20"/>
          <w:sz w:val="22"/>
          <w:szCs w:val="22"/>
          <w:lang w:val="fr-CA"/>
        </w:rPr>
        <w:t xml:space="preserve"> are still available in the Eastern Townships. ‘’</w:t>
      </w:r>
      <w:r w:rsidRPr="7DD8469C" w:rsidR="7DD8469C">
        <w:rPr>
          <w:rFonts w:ascii="Calibri" w:hAnsi="Calibri" w:eastAsia="Calibri" w:cs="Calibri"/>
          <w:noProof w:val="0"/>
          <w:color w:val="231F20"/>
          <w:sz w:val="22"/>
          <w:szCs w:val="22"/>
          <w:lang w:val="en-CA"/>
        </w:rPr>
        <w:t xml:space="preserve">While several </w:t>
      </w:r>
      <w:hyperlink r:id="R67d4798ec90f47cf">
        <w:r w:rsidRPr="7DD8469C" w:rsidR="7DD8469C">
          <w:rPr>
            <w:rStyle w:val="Hyperlink"/>
            <w:rFonts w:ascii="Calibri" w:hAnsi="Calibri" w:eastAsia="Calibri" w:cs="Calibri"/>
            <w:noProof w:val="0"/>
            <w:sz w:val="22"/>
            <w:szCs w:val="22"/>
            <w:lang w:val="en-CA"/>
          </w:rPr>
          <w:t>U.S. cities within the eclipse's path of totality</w:t>
        </w:r>
      </w:hyperlink>
      <w:r w:rsidRPr="7DD8469C" w:rsidR="7DD8469C">
        <w:rPr>
          <w:rFonts w:ascii="Calibri" w:hAnsi="Calibri" w:eastAsia="Calibri" w:cs="Calibri"/>
          <w:noProof w:val="0"/>
          <w:color w:val="231F20"/>
          <w:sz w:val="22"/>
          <w:szCs w:val="22"/>
          <w:lang w:val="en-CA"/>
        </w:rPr>
        <w:t xml:space="preserve"> are either already fully booked or have limited availability, in the Eastern Townships, not only is there lodging still accessible, but it comes at a reasonable cost for those eager to explore our scenic region</w:t>
      </w:r>
      <w:r w:rsidRPr="7DD8469C" w:rsidR="7DD8469C">
        <w:rPr>
          <w:rFonts w:ascii="Calibri" w:hAnsi="Calibri" w:eastAsia="Calibri" w:cs="Calibri"/>
          <w:b w:val="0"/>
          <w:bCs w:val="0"/>
          <w:i w:val="0"/>
          <w:iCs w:val="0"/>
          <w:caps w:val="0"/>
          <w:smallCaps w:val="0"/>
          <w:noProof w:val="0"/>
          <w:color w:val="231F20"/>
          <w:sz w:val="22"/>
          <w:szCs w:val="22"/>
          <w:lang w:val="fr-CA"/>
        </w:rPr>
        <w:t xml:space="preserve">.’’ explains Isabelle Charlebois, General manager of the Eastern Townships Tourism Association. Thanks to the favorable exchange rate, a room priced at 200 $CAD translates to less than $150 USD, making it an even more enticing option for travelers. </w:t>
      </w:r>
    </w:p>
    <w:p w:rsidR="7DD8469C" w:rsidP="7DD8469C" w:rsidRDefault="7DD8469C" w14:paraId="7C612119" w14:textId="2A97A4C1">
      <w:pPr>
        <w:pStyle w:val="Normal"/>
        <w:suppressLineNumbers w:val="0"/>
        <w:bidi w:val="0"/>
        <w:spacing w:before="0" w:beforeAutospacing="off" w:after="160" w:afterAutospacing="off" w:line="240" w:lineRule="auto"/>
        <w:ind w:left="0" w:right="0"/>
        <w:jc w:val="left"/>
        <w:rPr>
          <w:rFonts w:ascii="Calibri" w:hAnsi="Calibri" w:eastAsia="Calibri" w:cs="Calibri"/>
          <w:noProof w:val="0"/>
          <w:sz w:val="22"/>
          <w:szCs w:val="22"/>
          <w:lang w:val="fr-CA"/>
        </w:rPr>
      </w:pPr>
      <w:r w:rsidRPr="7DD8469C" w:rsidR="7DD8469C">
        <w:rPr>
          <w:rFonts w:ascii="Calibri" w:hAnsi="Calibri" w:eastAsia="Calibri" w:cs="Calibri"/>
          <w:b w:val="0"/>
          <w:bCs w:val="0"/>
          <w:i w:val="0"/>
          <w:iCs w:val="0"/>
          <w:caps w:val="0"/>
          <w:smallCaps w:val="0"/>
          <w:noProof w:val="0"/>
          <w:color w:val="231F20"/>
          <w:sz w:val="22"/>
          <w:szCs w:val="22"/>
          <w:lang w:val="fr-CA"/>
        </w:rPr>
        <w:t xml:space="preserve">To find ideas of accomodation options in the Eastern Townships, visit: </w:t>
      </w:r>
      <w:hyperlink r:id="R3eb98e39cbfa4deb">
        <w:r w:rsidRPr="7DD8469C" w:rsidR="7DD8469C">
          <w:rPr>
            <w:rStyle w:val="Hyperlink"/>
            <w:rFonts w:ascii="Calibri" w:hAnsi="Calibri" w:eastAsia="Calibri" w:cs="Calibri"/>
            <w:b w:val="0"/>
            <w:bCs w:val="0"/>
            <w:i w:val="0"/>
            <w:iCs w:val="0"/>
            <w:caps w:val="0"/>
            <w:smallCaps w:val="0"/>
            <w:noProof w:val="0"/>
            <w:sz w:val="22"/>
            <w:szCs w:val="22"/>
            <w:lang w:val="fr-CA"/>
          </w:rPr>
          <w:t>https://www.easterntownships.org/where-to-stay</w:t>
        </w:r>
      </w:hyperlink>
      <w:r w:rsidRPr="7DD8469C" w:rsidR="7DD8469C">
        <w:rPr>
          <w:rFonts w:ascii="Calibri" w:hAnsi="Calibri" w:eastAsia="Calibri" w:cs="Calibri"/>
          <w:b w:val="0"/>
          <w:bCs w:val="0"/>
          <w:i w:val="0"/>
          <w:iCs w:val="0"/>
          <w:caps w:val="0"/>
          <w:smallCaps w:val="0"/>
          <w:noProof w:val="0"/>
          <w:color w:val="231F20"/>
          <w:sz w:val="22"/>
          <w:szCs w:val="22"/>
          <w:lang w:val="fr-CA"/>
        </w:rPr>
        <w:t xml:space="preserve">  </w:t>
      </w:r>
    </w:p>
    <w:p xmlns:wp14="http://schemas.microsoft.com/office/word/2010/wordml" w:rsidP="7DD8469C" wp14:paraId="564E4B71" wp14:textId="610D4911">
      <w:pPr>
        <w:pStyle w:val="Normal"/>
        <w:spacing w:line="240" w:lineRule="auto"/>
        <w:ind w:left="0"/>
        <w:jc w:val="both"/>
        <w:rPr>
          <w:rFonts w:ascii="Calibri" w:hAnsi="Calibri" w:eastAsia="Calibri" w:cs="Calibri"/>
          <w:b w:val="1"/>
          <w:bCs w:val="1"/>
          <w:i w:val="0"/>
          <w:iCs w:val="0"/>
          <w:caps w:val="0"/>
          <w:smallCaps w:val="0"/>
          <w:noProof w:val="0"/>
          <w:color w:val="000000" w:themeColor="text1" w:themeTint="FF" w:themeShade="FF"/>
          <w:sz w:val="22"/>
          <w:szCs w:val="22"/>
          <w:u w:val="single"/>
          <w:lang w:val="fr-CA"/>
        </w:rPr>
      </w:pPr>
      <w:r w:rsidRPr="7DD8469C" w:rsidR="7DD8469C">
        <w:rPr>
          <w:rFonts w:ascii="Calibri" w:hAnsi="Calibri" w:eastAsia="Calibri" w:cs="Calibri"/>
          <w:b w:val="1"/>
          <w:bCs w:val="1"/>
          <w:i w:val="0"/>
          <w:iCs w:val="0"/>
          <w:caps w:val="0"/>
          <w:smallCaps w:val="0"/>
          <w:noProof w:val="0"/>
          <w:color w:val="000000" w:themeColor="text1" w:themeTint="FF" w:themeShade="FF"/>
          <w:sz w:val="22"/>
          <w:szCs w:val="22"/>
          <w:u w:val="single"/>
          <w:lang w:val="fr-CA"/>
        </w:rPr>
        <w:t>Extending your stay</w:t>
      </w:r>
    </w:p>
    <w:p xmlns:wp14="http://schemas.microsoft.com/office/word/2010/wordml" w:rsidP="75EE8934" wp14:paraId="17360EBD" wp14:textId="26149BBC">
      <w:pPr>
        <w:pStyle w:val="Normal"/>
        <w:spacing w:before="0" w:beforeAutospacing="off" w:after="0" w:afterAutospacing="off" w:line="240" w:lineRule="auto"/>
        <w:jc w:val="both"/>
        <w:rPr>
          <w:rStyle w:val="normaltextrun"/>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fr-FR"/>
        </w:rPr>
      </w:pPr>
      <w:r w:rsidRPr="75EE8934" w:rsidR="75EE8934">
        <w:rPr>
          <w:rStyle w:val="normaltextrun"/>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fr-FR"/>
        </w:rPr>
        <w:t>Those seeking for gastronomy, culture, relaxation or adventure will be served.  While April typically sees a quieter pace in the region, Tourism Eastern Townships has put together a number of itinerary ideas around some of the eclipse observation sites, where you'll also find many attractions, accommodations and restaurants open at that time, to help you discover the region's riches.</w:t>
      </w:r>
    </w:p>
    <w:p xmlns:wp14="http://schemas.microsoft.com/office/word/2010/wordml" w:rsidP="4E4A0C21" wp14:paraId="7FAB7A5B" wp14:textId="3E52B363">
      <w:pPr>
        <w:pStyle w:val="Normal"/>
        <w:spacing w:before="0" w:beforeAutospacing="off" w:after="0" w:afterAutospacing="off" w:line="240" w:lineRule="auto"/>
        <w:jc w:val="both"/>
        <w:rPr>
          <w:rStyle w:val="normaltextrun"/>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fr-FR"/>
        </w:rPr>
      </w:pPr>
    </w:p>
    <w:p xmlns:wp14="http://schemas.microsoft.com/office/word/2010/wordml" w:rsidP="7DD8469C" wp14:paraId="4168B032" wp14:textId="5A78490D">
      <w:pPr>
        <w:pStyle w:val="Normal"/>
        <w:spacing w:before="0" w:beforeAutospacing="off" w:after="0" w:afterAutospacing="off" w:line="240"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fr-CA"/>
        </w:rPr>
      </w:pPr>
      <w:r w:rsidRPr="7DD8469C" w:rsidR="7DD8469C">
        <w:rPr>
          <w:rFonts w:ascii="Calibri" w:hAnsi="Calibri" w:eastAsia="Calibri" w:cs="Calibri"/>
          <w:noProof w:val="0"/>
          <w:sz w:val="22"/>
          <w:szCs w:val="22"/>
          <w:lang w:val="fr-CA"/>
        </w:rPr>
        <w:t xml:space="preserve">Sharing the US border with Vermont, New Hampshire and Maine, the area is </w:t>
      </w:r>
      <w:r w:rsidRPr="7DD8469C" w:rsidR="7DD8469C">
        <w:rPr>
          <w:rFonts w:ascii="Calibri" w:hAnsi="Calibri" w:eastAsia="Calibri" w:cs="Calibri"/>
          <w:b w:val="0"/>
          <w:bCs w:val="0"/>
          <w:i w:val="0"/>
          <w:iCs w:val="0"/>
          <w:caps w:val="0"/>
          <w:smallCaps w:val="0"/>
          <w:noProof w:val="0"/>
          <w:color w:val="000000" w:themeColor="text1" w:themeTint="FF" w:themeShade="FF"/>
          <w:sz w:val="22"/>
          <w:szCs w:val="22"/>
          <w:lang w:val="fr-CA"/>
        </w:rPr>
        <w:t xml:space="preserve">boasting a unique blend of </w:t>
      </w:r>
      <w:r w:rsidRPr="7DD8469C" w:rsidR="7DD8469C">
        <w:rPr>
          <w:rFonts w:ascii="Calibri" w:hAnsi="Calibri" w:eastAsia="Calibri" w:cs="Calibri"/>
          <w:b w:val="0"/>
          <w:bCs w:val="0"/>
          <w:i w:val="1"/>
          <w:iCs w:val="1"/>
          <w:caps w:val="0"/>
          <w:smallCaps w:val="0"/>
          <w:noProof w:val="0"/>
          <w:color w:val="000000" w:themeColor="text1" w:themeTint="FF" w:themeShade="FF"/>
          <w:sz w:val="22"/>
          <w:szCs w:val="22"/>
          <w:lang w:val="fr-CA"/>
        </w:rPr>
        <w:t>New England charm with a French twis</w:t>
      </w:r>
      <w:r w:rsidRPr="7DD8469C" w:rsidR="7DD8469C">
        <w:rPr>
          <w:rFonts w:ascii="Calibri" w:hAnsi="Calibri" w:eastAsia="Calibri" w:cs="Calibri"/>
          <w:b w:val="0"/>
          <w:bCs w:val="0"/>
          <w:i w:val="0"/>
          <w:iCs w:val="0"/>
          <w:caps w:val="0"/>
          <w:smallCaps w:val="0"/>
          <w:noProof w:val="0"/>
          <w:color w:val="000000" w:themeColor="text1" w:themeTint="FF" w:themeShade="FF"/>
          <w:sz w:val="22"/>
          <w:szCs w:val="22"/>
          <w:lang w:val="fr-CA"/>
        </w:rPr>
        <w:t>t</w:t>
      </w:r>
      <w:r w:rsidRPr="7DD8469C" w:rsidR="7DD8469C">
        <w:rPr>
          <w:rFonts w:ascii="Calibri" w:hAnsi="Calibri" w:eastAsia="Calibri" w:cs="Calibri"/>
          <w:noProof w:val="0"/>
          <w:sz w:val="22"/>
          <w:szCs w:val="22"/>
          <w:lang w:val="fr-CA"/>
        </w:rPr>
        <w:t xml:space="preserve"> and is known for its exceptional landscapes, world-class hospitality and flavours unique to its rich terroir. </w:t>
      </w:r>
      <w:r w:rsidRPr="7DD8469C" w:rsidR="7DD8469C">
        <w:rPr>
          <w:rFonts w:ascii="Calibri" w:hAnsi="Calibri" w:eastAsia="Calibri" w:cs="Calibri"/>
          <w:noProof w:val="0"/>
          <w:sz w:val="22"/>
          <w:szCs w:val="22"/>
          <w:lang w:val="fr-FR"/>
        </w:rPr>
        <w:t xml:space="preserve">The region is a year-round destination and a huge hub for </w:t>
      </w:r>
      <w:hyperlink r:id="Re7516d3a4620441c">
        <w:r w:rsidRPr="7DD8469C" w:rsidR="7DD8469C">
          <w:rPr>
            <w:rStyle w:val="Hyperlink"/>
            <w:rFonts w:ascii="Calibri" w:hAnsi="Calibri" w:eastAsia="Calibri" w:cs="Calibri"/>
            <w:noProof w:val="0"/>
            <w:sz w:val="22"/>
            <w:szCs w:val="22"/>
            <w:lang w:val="fr-FR"/>
          </w:rPr>
          <w:t>outdoor adventures</w:t>
        </w:r>
      </w:hyperlink>
      <w:r w:rsidRPr="7DD8469C" w:rsidR="7DD8469C">
        <w:rPr>
          <w:rFonts w:ascii="Calibri" w:hAnsi="Calibri" w:eastAsia="Calibri" w:cs="Calibri"/>
          <w:noProof w:val="0"/>
          <w:sz w:val="22"/>
          <w:szCs w:val="22"/>
          <w:lang w:val="fr-FR"/>
        </w:rPr>
        <w:t xml:space="preserve">, offering also numerous </w:t>
      </w:r>
      <w:hyperlink r:id="Raa3303b2b5234265">
        <w:r w:rsidRPr="7DD8469C" w:rsidR="7DD8469C">
          <w:rPr>
            <w:rStyle w:val="Hyperlink"/>
            <w:rFonts w:ascii="Calibri" w:hAnsi="Calibri" w:eastAsia="Calibri" w:cs="Calibri"/>
            <w:noProof w:val="0"/>
            <w:sz w:val="22"/>
            <w:szCs w:val="22"/>
            <w:lang w:val="fr-FR"/>
          </w:rPr>
          <w:t>activities for the whole family</w:t>
        </w:r>
      </w:hyperlink>
      <w:r w:rsidRPr="7DD8469C" w:rsidR="7DD8469C">
        <w:rPr>
          <w:rFonts w:ascii="Calibri" w:hAnsi="Calibri" w:eastAsia="Calibri" w:cs="Calibri"/>
          <w:noProof w:val="0"/>
          <w:sz w:val="22"/>
          <w:szCs w:val="22"/>
          <w:lang w:val="fr-FR"/>
        </w:rPr>
        <w:t xml:space="preserve">. With over 30 </w:t>
      </w:r>
      <w:hyperlink r:id="Rb0d39926ad464023">
        <w:r w:rsidRPr="7DD8469C" w:rsidR="7DD8469C">
          <w:rPr>
            <w:rStyle w:val="Hyperlink"/>
            <w:rFonts w:ascii="Calibri" w:hAnsi="Calibri" w:eastAsia="Calibri" w:cs="Calibri"/>
            <w:noProof w:val="0"/>
            <w:sz w:val="22"/>
            <w:szCs w:val="22"/>
            <w:lang w:val="fr-FR"/>
          </w:rPr>
          <w:t>microbreweries</w:t>
        </w:r>
      </w:hyperlink>
      <w:r w:rsidRPr="7DD8469C" w:rsidR="7DD8469C">
        <w:rPr>
          <w:rFonts w:ascii="Calibri" w:hAnsi="Calibri" w:eastAsia="Calibri" w:cs="Calibri"/>
          <w:noProof w:val="0"/>
          <w:sz w:val="22"/>
          <w:szCs w:val="22"/>
          <w:lang w:val="fr-FR"/>
        </w:rPr>
        <w:t xml:space="preserve">, dozen of </w:t>
      </w:r>
      <w:hyperlink r:id="R6f687f9ba1854b69">
        <w:r w:rsidRPr="7DD8469C" w:rsidR="7DD8469C">
          <w:rPr>
            <w:rStyle w:val="Hyperlink"/>
            <w:rFonts w:ascii="Calibri" w:hAnsi="Calibri" w:eastAsia="Calibri" w:cs="Calibri"/>
            <w:noProof w:val="0"/>
            <w:sz w:val="22"/>
            <w:szCs w:val="22"/>
            <w:lang w:val="fr-FR"/>
          </w:rPr>
          <w:t>cheese factories</w:t>
        </w:r>
      </w:hyperlink>
      <w:r w:rsidRPr="7DD8469C" w:rsidR="7DD8469C">
        <w:rPr>
          <w:rFonts w:ascii="Calibri" w:hAnsi="Calibri" w:eastAsia="Calibri" w:cs="Calibri"/>
          <w:noProof w:val="0"/>
          <w:sz w:val="22"/>
          <w:szCs w:val="22"/>
          <w:lang w:val="fr-FR"/>
        </w:rPr>
        <w:t xml:space="preserve"> (part of the Circuit des Têtes Fromagères), 40 </w:t>
      </w:r>
      <w:hyperlink r:id="R3ece2733bde44870">
        <w:r w:rsidRPr="7DD8469C" w:rsidR="7DD8469C">
          <w:rPr>
            <w:rStyle w:val="Hyperlink"/>
            <w:rFonts w:ascii="Calibri" w:hAnsi="Calibri" w:eastAsia="Calibri" w:cs="Calibri"/>
            <w:noProof w:val="0"/>
            <w:sz w:val="22"/>
            <w:szCs w:val="22"/>
            <w:lang w:val="fr-FR"/>
          </w:rPr>
          <w:t>wineries</w:t>
        </w:r>
      </w:hyperlink>
      <w:r w:rsidRPr="7DD8469C" w:rsidR="7DD8469C">
        <w:rPr>
          <w:rFonts w:ascii="Calibri" w:hAnsi="Calibri" w:eastAsia="Calibri" w:cs="Calibri"/>
          <w:noProof w:val="0"/>
          <w:sz w:val="22"/>
          <w:szCs w:val="22"/>
          <w:lang w:val="fr-FR"/>
        </w:rPr>
        <w:t xml:space="preserve"> and a </w:t>
      </w:r>
      <w:hyperlink r:id="R4e23c974d0bb4f45">
        <w:r w:rsidRPr="7DD8469C" w:rsidR="7DD8469C">
          <w:rPr>
            <w:rStyle w:val="Hyperlink"/>
            <w:rFonts w:ascii="Calibri" w:hAnsi="Calibri" w:eastAsia="Calibri" w:cs="Calibri"/>
            <w:noProof w:val="0"/>
            <w:sz w:val="22"/>
            <w:szCs w:val="22"/>
            <w:lang w:val="fr-FR"/>
          </w:rPr>
          <w:t>Wine Route</w:t>
        </w:r>
      </w:hyperlink>
      <w:r w:rsidRPr="7DD8469C" w:rsidR="7DD8469C">
        <w:rPr>
          <w:rFonts w:ascii="Calibri" w:hAnsi="Calibri" w:eastAsia="Calibri" w:cs="Calibri"/>
          <w:noProof w:val="0"/>
          <w:sz w:val="22"/>
          <w:szCs w:val="22"/>
          <w:lang w:val="fr-FR"/>
        </w:rPr>
        <w:t xml:space="preserve"> (it is the cradle of viticulture in Québec), the region is a mecca for gourmets and those who appreciate fresh, tasty, local food. You can sample these regional goodies in any of the </w:t>
      </w:r>
      <w:hyperlink r:id="R255dbc4979184a90">
        <w:r w:rsidRPr="7DD8469C" w:rsidR="7DD8469C">
          <w:rPr>
            <w:rStyle w:val="Hyperlink"/>
            <w:rFonts w:ascii="Calibri" w:hAnsi="Calibri" w:eastAsia="Calibri" w:cs="Calibri"/>
            <w:noProof w:val="0"/>
            <w:sz w:val="22"/>
            <w:szCs w:val="22"/>
            <w:lang w:val="fr-FR"/>
          </w:rPr>
          <w:t>Cafés de village</w:t>
        </w:r>
      </w:hyperlink>
      <w:r w:rsidRPr="7DD8469C" w:rsidR="7DD8469C">
        <w:rPr>
          <w:rFonts w:ascii="Calibri" w:hAnsi="Calibri" w:eastAsia="Calibri" w:cs="Calibri"/>
          <w:noProof w:val="0"/>
          <w:sz w:val="22"/>
          <w:szCs w:val="22"/>
          <w:lang w:val="fr-FR"/>
        </w:rPr>
        <w:t xml:space="preserve">, as well as at our many fine </w:t>
      </w:r>
      <w:hyperlink r:id="R9d2283298ef74b09">
        <w:r w:rsidRPr="7DD8469C" w:rsidR="7DD8469C">
          <w:rPr>
            <w:rStyle w:val="Hyperlink"/>
            <w:rFonts w:ascii="Calibri" w:hAnsi="Calibri" w:eastAsia="Calibri" w:cs="Calibri"/>
            <w:noProof w:val="0"/>
            <w:sz w:val="22"/>
            <w:szCs w:val="22"/>
            <w:lang w:val="fr-FR"/>
          </w:rPr>
          <w:t>dining establishments</w:t>
        </w:r>
      </w:hyperlink>
      <w:r w:rsidRPr="7DD8469C" w:rsidR="7DD8469C">
        <w:rPr>
          <w:rFonts w:ascii="Calibri" w:hAnsi="Calibri" w:eastAsia="Calibri" w:cs="Calibri"/>
          <w:noProof w:val="0"/>
          <w:sz w:val="22"/>
          <w:szCs w:val="22"/>
          <w:lang w:val="fr-FR"/>
        </w:rPr>
        <w:t xml:space="preserve">. </w:t>
      </w:r>
    </w:p>
    <w:p xmlns:wp14="http://schemas.microsoft.com/office/word/2010/wordml" w:rsidP="4E4A0C21" wp14:paraId="3BFEFB25" wp14:textId="45CF8B63">
      <w:pPr>
        <w:pStyle w:val="Normal"/>
        <w:spacing w:before="0" w:beforeAutospacing="off" w:after="0" w:afterAutospacing="off" w:line="240" w:lineRule="auto"/>
        <w:jc w:val="both"/>
        <w:rPr>
          <w:rStyle w:val="normaltextrun"/>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fr-FR"/>
        </w:rPr>
      </w:pPr>
    </w:p>
    <w:p w:rsidR="4E4A0C21" w:rsidP="7DD8469C" w:rsidRDefault="4E4A0C21" w14:paraId="4DA66F1A" w14:textId="6514B144">
      <w:pPr>
        <w:spacing w:before="0" w:beforeAutospacing="off" w:after="160" w:afterAutospacing="off" w:line="240" w:lineRule="auto"/>
        <w:ind w:left="0" w:right="0"/>
        <w:jc w:val="both"/>
        <w:rPr>
          <w:rFonts w:ascii="Calibri" w:hAnsi="Calibri" w:eastAsia="Calibri" w:cs="Calibri"/>
          <w:b w:val="0"/>
          <w:bCs w:val="0"/>
          <w:i w:val="0"/>
          <w:iCs w:val="0"/>
          <w:caps w:val="0"/>
          <w:smallCaps w:val="0"/>
          <w:noProof w:val="0"/>
          <w:color w:val="231F20"/>
          <w:sz w:val="22"/>
          <w:szCs w:val="22"/>
          <w:lang w:val="fr-CA"/>
        </w:rPr>
      </w:pPr>
      <w:r w:rsidRPr="7DD8469C" w:rsidR="7DD8469C">
        <w:rPr>
          <w:rFonts w:ascii="Calibri" w:hAnsi="Calibri" w:eastAsia="Calibri" w:cs="Calibri"/>
          <w:b w:val="1"/>
          <w:bCs w:val="1"/>
          <w:i w:val="0"/>
          <w:iCs w:val="0"/>
          <w:caps w:val="0"/>
          <w:smallCaps w:val="0"/>
          <w:strike w:val="0"/>
          <w:dstrike w:val="0"/>
          <w:noProof w:val="0"/>
          <w:color w:val="231F20"/>
          <w:sz w:val="22"/>
          <w:szCs w:val="22"/>
          <w:u w:val="single"/>
          <w:lang w:val="fr-CA"/>
        </w:rPr>
        <w:t>To help plan a visit…</w:t>
      </w:r>
    </w:p>
    <w:p w:rsidR="4E4A0C21" w:rsidP="7DD8469C" w:rsidRDefault="4E4A0C21" w14:paraId="5D6F950C" w14:textId="76A13BB3">
      <w:pPr>
        <w:spacing w:before="0" w:beforeAutospacing="off" w:after="0" w:afterAutospacing="off" w:line="240" w:lineRule="auto"/>
        <w:ind w:left="0" w:right="0"/>
        <w:jc w:val="both"/>
        <w:rPr>
          <w:rFonts w:ascii="Calibri" w:hAnsi="Calibri" w:eastAsia="Calibri" w:cs="Calibri"/>
          <w:b w:val="0"/>
          <w:bCs w:val="0"/>
          <w:i w:val="0"/>
          <w:iCs w:val="0"/>
          <w:caps w:val="0"/>
          <w:smallCaps w:val="0"/>
          <w:noProof w:val="0"/>
          <w:color w:val="0000EE"/>
          <w:sz w:val="22"/>
          <w:szCs w:val="22"/>
          <w:lang w:val="fr-CA"/>
        </w:rPr>
      </w:pPr>
      <w:r w:rsidRPr="7DD8469C" w:rsidR="7DD8469C">
        <w:rPr>
          <w:rFonts w:ascii="Calibri" w:hAnsi="Calibri" w:eastAsia="Calibri" w:cs="Calibri"/>
          <w:b w:val="1"/>
          <w:bCs w:val="1"/>
          <w:i w:val="0"/>
          <w:iCs w:val="0"/>
          <w:caps w:val="0"/>
          <w:smallCaps w:val="0"/>
          <w:noProof w:val="0"/>
          <w:color w:val="000000" w:themeColor="text1" w:themeTint="FF" w:themeShade="FF"/>
          <w:sz w:val="22"/>
          <w:szCs w:val="22"/>
          <w:lang w:val="fr-CA"/>
        </w:rPr>
        <w:t xml:space="preserve">To find out all about the eclipse...in the Townships: </w:t>
      </w:r>
      <w:hyperlink r:id="R1287795e08674465">
        <w:r w:rsidRPr="7DD8469C" w:rsidR="7DD8469C">
          <w:rPr>
            <w:rStyle w:val="Hyperlink"/>
            <w:rFonts w:ascii="Calibri" w:hAnsi="Calibri" w:eastAsia="Calibri" w:cs="Calibri"/>
            <w:b w:val="1"/>
            <w:bCs w:val="1"/>
            <w:i w:val="0"/>
            <w:iCs w:val="0"/>
            <w:caps w:val="0"/>
            <w:smallCaps w:val="0"/>
            <w:strike w:val="0"/>
            <w:dstrike w:val="0"/>
            <w:noProof w:val="0"/>
            <w:sz w:val="22"/>
            <w:szCs w:val="22"/>
            <w:lang w:val="fr-CA"/>
          </w:rPr>
          <w:t>easterntownships.org/2024eclipse</w:t>
        </w:r>
      </w:hyperlink>
      <w:r w:rsidRPr="7DD8469C" w:rsidR="7DD8469C">
        <w:rPr>
          <w:rFonts w:ascii="Calibri" w:hAnsi="Calibri" w:eastAsia="Calibri" w:cs="Calibri"/>
          <w:b w:val="1"/>
          <w:bCs w:val="1"/>
          <w:i w:val="0"/>
          <w:iCs w:val="0"/>
          <w:caps w:val="0"/>
          <w:smallCaps w:val="0"/>
          <w:noProof w:val="0"/>
          <w:color w:val="0000EE"/>
          <w:sz w:val="22"/>
          <w:szCs w:val="22"/>
          <w:lang w:val="fr-CA"/>
        </w:rPr>
        <w:t xml:space="preserve"> </w:t>
      </w:r>
    </w:p>
    <w:p w:rsidR="4E4A0C21" w:rsidP="7DD8469C" w:rsidRDefault="4E4A0C21" w14:paraId="3CA230ED" w14:textId="716B5527">
      <w:pPr>
        <w:spacing w:before="0" w:beforeAutospacing="off" w:after="0" w:afterAutospacing="off" w:line="240" w:lineRule="auto"/>
        <w:ind w:left="0" w:right="0"/>
        <w:jc w:val="both"/>
        <w:rPr>
          <w:rFonts w:ascii="Calibri" w:hAnsi="Calibri" w:eastAsia="Calibri" w:cs="Calibri"/>
          <w:b w:val="0"/>
          <w:bCs w:val="0"/>
          <w:i w:val="0"/>
          <w:iCs w:val="0"/>
          <w:caps w:val="0"/>
          <w:smallCaps w:val="0"/>
          <w:noProof w:val="0"/>
          <w:color w:val="231F20"/>
          <w:sz w:val="22"/>
          <w:szCs w:val="22"/>
          <w:lang w:val="fr-CA"/>
        </w:rPr>
      </w:pPr>
      <w:r w:rsidRPr="7DD8469C" w:rsidR="7DD8469C">
        <w:rPr>
          <w:rFonts w:ascii="Calibri" w:hAnsi="Calibri" w:eastAsia="Calibri" w:cs="Calibri"/>
          <w:b w:val="1"/>
          <w:bCs w:val="1"/>
          <w:i w:val="0"/>
          <w:iCs w:val="0"/>
          <w:caps w:val="0"/>
          <w:smallCaps w:val="0"/>
          <w:strike w:val="0"/>
          <w:dstrike w:val="0"/>
          <w:noProof w:val="0"/>
          <w:color w:val="231F20"/>
          <w:sz w:val="22"/>
          <w:szCs w:val="22"/>
          <w:u w:val="none"/>
          <w:lang w:val="fr-CA"/>
        </w:rPr>
        <w:t xml:space="preserve">Further information about the solar eclipse: Éclipse Totale de Soleil </w:t>
      </w:r>
      <w:hyperlink r:id="R0642eea5b6844035">
        <w:r w:rsidRPr="7DD8469C" w:rsidR="7DD8469C">
          <w:rPr>
            <w:rStyle w:val="Hyperlink"/>
            <w:rFonts w:ascii="Calibri" w:hAnsi="Calibri" w:eastAsia="Calibri" w:cs="Calibri"/>
            <w:b w:val="1"/>
            <w:bCs w:val="1"/>
            <w:i w:val="0"/>
            <w:iCs w:val="0"/>
            <w:caps w:val="0"/>
            <w:smallCaps w:val="0"/>
            <w:strike w:val="0"/>
            <w:dstrike w:val="0"/>
            <w:noProof w:val="0"/>
            <w:sz w:val="22"/>
            <w:szCs w:val="22"/>
            <w:lang w:val="fr-CA"/>
          </w:rPr>
          <w:t>eclipsequebec.ca</w:t>
        </w:r>
      </w:hyperlink>
    </w:p>
    <w:p w:rsidR="4E4A0C21" w:rsidP="7DD8469C" w:rsidRDefault="4E4A0C21" w14:paraId="5025E157" w14:textId="2F712CF5">
      <w:pPr>
        <w:spacing w:before="0" w:beforeAutospacing="off" w:after="0" w:afterAutospacing="off" w:line="240" w:lineRule="auto"/>
        <w:ind w:left="0" w:right="0"/>
        <w:jc w:val="both"/>
        <w:rPr>
          <w:rFonts w:ascii="Calibri" w:hAnsi="Calibri" w:eastAsia="Calibri" w:cs="Calibri"/>
          <w:b w:val="0"/>
          <w:bCs w:val="0"/>
          <w:i w:val="0"/>
          <w:iCs w:val="0"/>
          <w:caps w:val="0"/>
          <w:smallCaps w:val="0"/>
          <w:noProof w:val="0"/>
          <w:color w:val="231F20"/>
          <w:sz w:val="22"/>
          <w:szCs w:val="22"/>
          <w:lang w:val="fr-CA"/>
        </w:rPr>
      </w:pPr>
      <w:r w:rsidRPr="7DD8469C" w:rsidR="7DD8469C">
        <w:rPr>
          <w:rFonts w:ascii="Calibri" w:hAnsi="Calibri" w:eastAsia="Calibri" w:cs="Calibri"/>
          <w:b w:val="1"/>
          <w:bCs w:val="1"/>
          <w:i w:val="0"/>
          <w:iCs w:val="0"/>
          <w:caps w:val="0"/>
          <w:smallCaps w:val="0"/>
          <w:strike w:val="0"/>
          <w:dstrike w:val="0"/>
          <w:noProof w:val="0"/>
          <w:color w:val="231F20"/>
          <w:sz w:val="22"/>
          <w:szCs w:val="22"/>
          <w:u w:val="none"/>
          <w:lang w:val="fr-CA"/>
        </w:rPr>
        <w:t xml:space="preserve">Further information about the region: </w:t>
      </w:r>
      <w:hyperlink r:id="Raa2761a22efb4350">
        <w:r w:rsidRPr="7DD8469C" w:rsidR="7DD8469C">
          <w:rPr>
            <w:rStyle w:val="Hyperlink"/>
            <w:rFonts w:ascii="Calibri" w:hAnsi="Calibri" w:eastAsia="Calibri" w:cs="Calibri"/>
            <w:b w:val="1"/>
            <w:bCs w:val="1"/>
            <w:i w:val="0"/>
            <w:iCs w:val="0"/>
            <w:caps w:val="0"/>
            <w:smallCaps w:val="0"/>
            <w:strike w:val="0"/>
            <w:dstrike w:val="0"/>
            <w:noProof w:val="0"/>
            <w:sz w:val="22"/>
            <w:szCs w:val="22"/>
            <w:lang w:val="fr-CA"/>
          </w:rPr>
          <w:t>Tourism Eastern Townships</w:t>
        </w:r>
      </w:hyperlink>
      <w:r w:rsidRPr="7DD8469C" w:rsidR="7DD8469C">
        <w:rPr>
          <w:rFonts w:ascii="Calibri" w:hAnsi="Calibri" w:eastAsia="Calibri" w:cs="Calibri"/>
          <w:b w:val="1"/>
          <w:bCs w:val="1"/>
          <w:i w:val="0"/>
          <w:iCs w:val="0"/>
          <w:caps w:val="0"/>
          <w:smallCaps w:val="0"/>
          <w:strike w:val="0"/>
          <w:dstrike w:val="0"/>
          <w:noProof w:val="0"/>
          <w:color w:val="231F20"/>
          <w:sz w:val="22"/>
          <w:szCs w:val="22"/>
          <w:u w:val="none"/>
          <w:lang w:val="fr-CA"/>
        </w:rPr>
        <w:t xml:space="preserve"> </w:t>
      </w:r>
    </w:p>
    <w:p w:rsidR="4E4A0C21" w:rsidP="4E4A0C21" w:rsidRDefault="4E4A0C21" w14:paraId="5FA2C513" w14:textId="58A7D563">
      <w:pPr>
        <w:spacing w:after="16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fr-CA"/>
        </w:rPr>
      </w:pPr>
    </w:p>
    <w:p w:rsidR="4E4A0C21" w:rsidP="75EE8934" w:rsidRDefault="4E4A0C21" w14:paraId="2180A2C2" w14:textId="1888EA63">
      <w:pPr>
        <w:spacing w:after="160" w:line="240" w:lineRule="auto"/>
        <w:rPr>
          <w:rFonts w:ascii="Calibri" w:hAnsi="Calibri" w:eastAsia="Calibri" w:cs="Calibri"/>
          <w:b w:val="0"/>
          <w:bCs w:val="0"/>
          <w:i w:val="0"/>
          <w:iCs w:val="0"/>
          <w:caps w:val="0"/>
          <w:smallCaps w:val="0"/>
          <w:noProof w:val="0"/>
          <w:color w:val="000000" w:themeColor="text1" w:themeTint="FF" w:themeShade="FF"/>
          <w:sz w:val="18"/>
          <w:szCs w:val="18"/>
          <w:lang w:val="fr-CA"/>
        </w:rPr>
      </w:pPr>
      <w:r w:rsidRPr="75EE8934" w:rsidR="75EE8934">
        <w:rPr>
          <w:rFonts w:ascii="Calibri" w:hAnsi="Calibri" w:eastAsia="Calibri" w:cs="Calibri"/>
          <w:b w:val="1"/>
          <w:bCs w:val="1"/>
          <w:i w:val="0"/>
          <w:iCs w:val="0"/>
          <w:caps w:val="0"/>
          <w:smallCaps w:val="0"/>
          <w:noProof w:val="0"/>
          <w:color w:val="000000" w:themeColor="text1" w:themeTint="FF" w:themeShade="FF"/>
          <w:sz w:val="18"/>
          <w:szCs w:val="18"/>
          <w:lang w:val="en-CA"/>
        </w:rPr>
        <w:t>About Tourism Eastern Townships</w:t>
      </w:r>
    </w:p>
    <w:p w:rsidR="4E4A0C21" w:rsidP="75EE8934" w:rsidRDefault="4E4A0C21" w14:paraId="1D217616" w14:textId="35BBA729">
      <w:pPr>
        <w:spacing w:after="160" w:line="256" w:lineRule="auto"/>
        <w:jc w:val="both"/>
        <w:rPr>
          <w:rFonts w:ascii="Calibri" w:hAnsi="Calibri" w:eastAsia="Calibri" w:cs="Calibri"/>
          <w:b w:val="0"/>
          <w:bCs w:val="0"/>
          <w:i w:val="0"/>
          <w:iCs w:val="0"/>
          <w:caps w:val="0"/>
          <w:smallCaps w:val="0"/>
          <w:noProof w:val="0"/>
          <w:color w:val="000000" w:themeColor="text1" w:themeTint="FF" w:themeShade="FF"/>
          <w:sz w:val="18"/>
          <w:szCs w:val="18"/>
          <w:lang w:val="fr-CA"/>
        </w:rPr>
      </w:pPr>
      <w:r w:rsidRPr="75EE8934" w:rsidR="75EE8934">
        <w:rPr>
          <w:rFonts w:ascii="Calibri" w:hAnsi="Calibri" w:eastAsia="Calibri" w:cs="Calibri"/>
          <w:b w:val="0"/>
          <w:bCs w:val="0"/>
          <w:i w:val="1"/>
          <w:iCs w:val="1"/>
          <w:caps w:val="0"/>
          <w:smallCaps w:val="0"/>
          <w:noProof w:val="0"/>
          <w:color w:val="000000" w:themeColor="text1" w:themeTint="FF" w:themeShade="FF"/>
          <w:sz w:val="18"/>
          <w:szCs w:val="18"/>
          <w:lang w:val="en-CA"/>
        </w:rPr>
        <w:t>Tourisme Cantons-de-l’Est (Tourism Eastern Townships) is one of 21 tourism associations (ATRs) in Quebec and the official representative of Quebec's Ministry of Tourism in the Eastern Townships. Since 1978, the TCE’s mission has been to promote tourism development, marketing the region within Quebec and internationally. TCE brings together more than 600 members representing more than 1,000 tourism offerings throughout the 9 regional county municipalities (MRCs) and in all sectors of the tourism industry: accommodation, restaurants, attractions, activities and events.</w:t>
      </w:r>
    </w:p>
    <w:p w:rsidR="4E4A0C21" w:rsidP="75EE8934" w:rsidRDefault="4E4A0C21" w14:paraId="5D1FB174" w14:textId="4F56294B">
      <w:pPr>
        <w:spacing w:after="160" w:line="256" w:lineRule="auto"/>
        <w:jc w:val="both"/>
        <w:rPr>
          <w:rFonts w:ascii="Calibri" w:hAnsi="Calibri" w:eastAsia="Calibri" w:cs="Calibri"/>
          <w:b w:val="0"/>
          <w:bCs w:val="0"/>
          <w:i w:val="0"/>
          <w:iCs w:val="0"/>
          <w:caps w:val="0"/>
          <w:smallCaps w:val="0"/>
          <w:noProof w:val="0"/>
          <w:color w:val="000000" w:themeColor="text1" w:themeTint="FF" w:themeShade="FF"/>
          <w:sz w:val="18"/>
          <w:szCs w:val="18"/>
          <w:lang w:val="fr-CA"/>
        </w:rPr>
      </w:pPr>
      <w:r w:rsidRPr="75EE8934" w:rsidR="75EE8934">
        <w:rPr>
          <w:rFonts w:ascii="Calibri" w:hAnsi="Calibri" w:eastAsia="Calibri" w:cs="Calibri"/>
          <w:b w:val="0"/>
          <w:bCs w:val="0"/>
          <w:i w:val="1"/>
          <w:iCs w:val="1"/>
          <w:caps w:val="0"/>
          <w:smallCaps w:val="0"/>
          <w:noProof w:val="0"/>
          <w:color w:val="000000" w:themeColor="text1" w:themeTint="FF" w:themeShade="FF"/>
          <w:sz w:val="18"/>
          <w:szCs w:val="18"/>
          <w:lang w:val="en-CA"/>
        </w:rPr>
        <w:t>The Eastern Townships is the fourth most popular tourist destination in Quebec. The region attracts some 10 million visitors every year, accounting for 6.5 million overnight stays and a tourism spend of more than $900 million annually. The tourism sector is also the region’s fourth largest employer, accounting for 18,000 jobs.</w:t>
      </w:r>
    </w:p>
    <w:p w:rsidR="4E4A0C21" w:rsidP="75EE8934" w:rsidRDefault="4E4A0C21" w14:paraId="14A3AA0D" w14:textId="5124BC29">
      <w:pPr>
        <w:spacing w:after="160" w:line="240" w:lineRule="auto"/>
        <w:jc w:val="center"/>
        <w:rPr>
          <w:rFonts w:ascii="Calibri" w:hAnsi="Calibri" w:eastAsia="Calibri" w:cs="Calibri"/>
          <w:b w:val="0"/>
          <w:bCs w:val="0"/>
          <w:i w:val="0"/>
          <w:iCs w:val="0"/>
          <w:caps w:val="0"/>
          <w:smallCaps w:val="0"/>
          <w:noProof w:val="0"/>
          <w:color w:val="000000" w:themeColor="text1" w:themeTint="FF" w:themeShade="FF"/>
          <w:sz w:val="18"/>
          <w:szCs w:val="18"/>
          <w:lang w:val="fr-CA"/>
        </w:rPr>
      </w:pPr>
      <w:r w:rsidRPr="75EE8934" w:rsidR="75EE8934">
        <w:rPr>
          <w:rFonts w:ascii="Calibri" w:hAnsi="Calibri" w:eastAsia="Calibri" w:cs="Calibri"/>
          <w:b w:val="0"/>
          <w:bCs w:val="0"/>
          <w:i w:val="0"/>
          <w:iCs w:val="0"/>
          <w:caps w:val="0"/>
          <w:smallCaps w:val="0"/>
          <w:noProof w:val="0"/>
          <w:color w:val="000000" w:themeColor="text1" w:themeTint="FF" w:themeShade="FF"/>
          <w:sz w:val="18"/>
          <w:szCs w:val="18"/>
          <w:lang w:val="en-CA"/>
        </w:rPr>
        <w:t>-30-</w:t>
      </w:r>
    </w:p>
    <w:p w:rsidR="4E4A0C21" w:rsidP="75EE8934" w:rsidRDefault="4E4A0C21" w14:paraId="7B466484" w14:textId="4DFF2C88">
      <w:pPr>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18"/>
          <w:szCs w:val="18"/>
          <w:lang w:val="fr-CA"/>
        </w:rPr>
      </w:pPr>
      <w:r w:rsidRPr="75EE8934" w:rsidR="75EE8934">
        <w:rPr>
          <w:rStyle w:val="normaltextrun"/>
          <w:rFonts w:ascii="Calibri" w:hAnsi="Calibri" w:eastAsia="Calibri" w:cs="Calibri"/>
          <w:b w:val="1"/>
          <w:bCs w:val="1"/>
          <w:i w:val="0"/>
          <w:iCs w:val="0"/>
          <w:caps w:val="0"/>
          <w:smallCaps w:val="0"/>
          <w:noProof w:val="0"/>
          <w:color w:val="000000" w:themeColor="text1" w:themeTint="FF" w:themeShade="FF"/>
          <w:sz w:val="18"/>
          <w:szCs w:val="18"/>
          <w:lang w:val="en-CA"/>
        </w:rPr>
        <w:t>Source :  Shanny Hallé </w:t>
      </w:r>
      <w:r w:rsidRPr="75EE8934" w:rsidR="75EE8934">
        <w:rPr>
          <w:rStyle w:val="eop"/>
          <w:rFonts w:ascii="Calibri" w:hAnsi="Calibri" w:eastAsia="Calibri" w:cs="Calibri"/>
          <w:b w:val="0"/>
          <w:bCs w:val="0"/>
          <w:i w:val="0"/>
          <w:iCs w:val="0"/>
          <w:caps w:val="0"/>
          <w:smallCaps w:val="0"/>
          <w:noProof w:val="0"/>
          <w:color w:val="000000" w:themeColor="text1" w:themeTint="FF" w:themeShade="FF"/>
          <w:sz w:val="18"/>
          <w:szCs w:val="18"/>
          <w:lang w:val="en-CA"/>
        </w:rPr>
        <w:t> </w:t>
      </w:r>
    </w:p>
    <w:p w:rsidR="4E4A0C21" w:rsidP="75EE8934" w:rsidRDefault="4E4A0C21" w14:paraId="3DAEAF31" w14:textId="0A3D98D3">
      <w:pPr>
        <w:spacing w:before="0" w:beforeAutospacing="off" w:after="0" w:afterAutospacing="off" w:line="240" w:lineRule="auto"/>
        <w:ind w:firstLine="705"/>
        <w:jc w:val="both"/>
        <w:rPr>
          <w:rFonts w:ascii="Calibri" w:hAnsi="Calibri" w:eastAsia="Calibri" w:cs="Calibri"/>
          <w:b w:val="0"/>
          <w:bCs w:val="0"/>
          <w:i w:val="0"/>
          <w:iCs w:val="0"/>
          <w:caps w:val="0"/>
          <w:smallCaps w:val="0"/>
          <w:noProof w:val="0"/>
          <w:color w:val="000000" w:themeColor="text1" w:themeTint="FF" w:themeShade="FF"/>
          <w:sz w:val="18"/>
          <w:szCs w:val="18"/>
          <w:lang w:val="fr-CA"/>
        </w:rPr>
      </w:pPr>
      <w:r w:rsidRPr="75EE8934" w:rsidR="75EE8934">
        <w:rPr>
          <w:rStyle w:val="normaltextrun"/>
          <w:rFonts w:ascii="Calibri" w:hAnsi="Calibri" w:eastAsia="Calibri" w:cs="Calibri"/>
          <w:b w:val="0"/>
          <w:bCs w:val="0"/>
          <w:i w:val="0"/>
          <w:iCs w:val="0"/>
          <w:caps w:val="0"/>
          <w:smallCaps w:val="0"/>
          <w:noProof w:val="0"/>
          <w:color w:val="000000" w:themeColor="text1" w:themeTint="FF" w:themeShade="FF"/>
          <w:sz w:val="18"/>
          <w:szCs w:val="18"/>
          <w:lang w:val="en-CA"/>
        </w:rPr>
        <w:t>Media relations</w:t>
      </w:r>
    </w:p>
    <w:p w:rsidR="4E4A0C21" w:rsidP="75EE8934" w:rsidRDefault="4E4A0C21" w14:paraId="4C0029CD" w14:textId="155114F6">
      <w:pPr>
        <w:spacing w:before="0" w:beforeAutospacing="off" w:after="0" w:afterAutospacing="off" w:line="240" w:lineRule="auto"/>
        <w:ind w:firstLine="705"/>
        <w:jc w:val="both"/>
        <w:rPr>
          <w:rFonts w:ascii="Calibri" w:hAnsi="Calibri" w:eastAsia="Calibri" w:cs="Calibri"/>
          <w:b w:val="0"/>
          <w:bCs w:val="0"/>
          <w:i w:val="0"/>
          <w:iCs w:val="0"/>
          <w:caps w:val="0"/>
          <w:smallCaps w:val="0"/>
          <w:noProof w:val="0"/>
          <w:color w:val="000000" w:themeColor="text1" w:themeTint="FF" w:themeShade="FF"/>
          <w:sz w:val="18"/>
          <w:szCs w:val="18"/>
          <w:lang w:val="fr-CA"/>
        </w:rPr>
      </w:pPr>
      <w:r w:rsidRPr="75EE8934" w:rsidR="75EE8934">
        <w:rPr>
          <w:rStyle w:val="normaltextrun"/>
          <w:rFonts w:ascii="Calibri" w:hAnsi="Calibri" w:eastAsia="Calibri" w:cs="Calibri"/>
          <w:b w:val="0"/>
          <w:bCs w:val="0"/>
          <w:i w:val="0"/>
          <w:iCs w:val="0"/>
          <w:caps w:val="0"/>
          <w:smallCaps w:val="0"/>
          <w:noProof w:val="0"/>
          <w:color w:val="000000" w:themeColor="text1" w:themeTint="FF" w:themeShade="FF"/>
          <w:sz w:val="18"/>
          <w:szCs w:val="18"/>
          <w:lang w:val="en-CA"/>
        </w:rPr>
        <w:t xml:space="preserve">Tourism Eastern Townships </w:t>
      </w:r>
    </w:p>
    <w:p w:rsidR="4E4A0C21" w:rsidP="75EE8934" w:rsidRDefault="4E4A0C21" w14:paraId="430C56D2" w14:textId="2AF8FE51">
      <w:pPr>
        <w:spacing w:before="0" w:beforeAutospacing="off" w:after="0" w:afterAutospacing="off" w:line="240" w:lineRule="auto"/>
        <w:ind w:firstLine="705"/>
        <w:jc w:val="both"/>
        <w:rPr>
          <w:rFonts w:ascii="Calibri" w:hAnsi="Calibri" w:eastAsia="Calibri" w:cs="Calibri"/>
          <w:b w:val="0"/>
          <w:bCs w:val="0"/>
          <w:i w:val="0"/>
          <w:iCs w:val="0"/>
          <w:caps w:val="0"/>
          <w:smallCaps w:val="0"/>
          <w:noProof w:val="0"/>
          <w:color w:val="000000" w:themeColor="text1" w:themeTint="FF" w:themeShade="FF"/>
          <w:sz w:val="18"/>
          <w:szCs w:val="18"/>
          <w:lang w:val="fr-CA"/>
        </w:rPr>
      </w:pPr>
      <w:r w:rsidRPr="75EE8934" w:rsidR="75EE8934">
        <w:rPr>
          <w:rStyle w:val="normaltextrun"/>
          <w:rFonts w:ascii="Calibri" w:hAnsi="Calibri" w:eastAsia="Calibri" w:cs="Calibri"/>
          <w:b w:val="0"/>
          <w:bCs w:val="0"/>
          <w:i w:val="0"/>
          <w:iCs w:val="0"/>
          <w:caps w:val="0"/>
          <w:smallCaps w:val="0"/>
          <w:noProof w:val="0"/>
          <w:color w:val="000000" w:themeColor="text1" w:themeTint="FF" w:themeShade="FF"/>
          <w:sz w:val="18"/>
          <w:szCs w:val="18"/>
          <w:lang w:val="en-CA"/>
        </w:rPr>
        <w:t xml:space="preserve">Cell: (819) 821-1220 | Email : </w:t>
      </w:r>
      <w:hyperlink r:id="Rda411921ca174cdd">
        <w:r w:rsidRPr="75EE8934" w:rsidR="75EE8934">
          <w:rPr>
            <w:rStyle w:val="Hyperlink"/>
            <w:rFonts w:ascii="Calibri" w:hAnsi="Calibri" w:eastAsia="Calibri" w:cs="Calibri"/>
            <w:b w:val="0"/>
            <w:bCs w:val="0"/>
            <w:i w:val="0"/>
            <w:iCs w:val="0"/>
            <w:caps w:val="0"/>
            <w:smallCaps w:val="0"/>
            <w:strike w:val="0"/>
            <w:dstrike w:val="0"/>
            <w:noProof w:val="0"/>
            <w:sz w:val="18"/>
            <w:szCs w:val="18"/>
            <w:lang w:val="en-CA"/>
          </w:rPr>
          <w:t>shalle@atrce.com</w:t>
        </w:r>
      </w:hyperlink>
      <w:r w:rsidRPr="75EE8934" w:rsidR="75EE8934">
        <w:rPr>
          <w:rStyle w:val="eop"/>
          <w:rFonts w:ascii="Calibri" w:hAnsi="Calibri" w:eastAsia="Calibri" w:cs="Calibri"/>
          <w:b w:val="0"/>
          <w:bCs w:val="0"/>
          <w:i w:val="0"/>
          <w:iCs w:val="0"/>
          <w:caps w:val="0"/>
          <w:smallCaps w:val="0"/>
          <w:noProof w:val="0"/>
          <w:color w:val="000000" w:themeColor="text1" w:themeTint="FF" w:themeShade="FF"/>
          <w:sz w:val="18"/>
          <w:szCs w:val="18"/>
          <w:lang w:val="en-CA"/>
        </w:rPr>
        <w:t> </w:t>
      </w:r>
    </w:p>
    <w:sectPr>
      <w:pgSz w:w="11906" w:h="16838"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41922c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06A6D3"/>
    <w:rsid w:val="1406A6D3"/>
    <w:rsid w:val="4E4A0C21"/>
    <w:rsid w:val="75EE8934"/>
    <w:rsid w:val="7DD846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6A6D3"/>
  <w15:chartTrackingRefBased/>
  <w15:docId w15:val="{4BF044A3-BC33-4F8C-B854-9931F2475A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true">
    <w:uiPriority w:val="1"/>
    <w:name w:val="normaltextrun"/>
    <w:basedOn w:val="DefaultParagraphFont"/>
    <w:rsid w:val="4E4A0C21"/>
  </w:style>
  <w:style w:type="character" w:styleId="eop" w:customStyle="true">
    <w:uiPriority w:val="1"/>
    <w:name w:val="eop"/>
    <w:basedOn w:val="DefaultParagraphFont"/>
    <w:rsid w:val="4E4A0C21"/>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11/relationships/people" Target="people.xml" Id="Rb76e678feded4007" /><Relationship Type="http://schemas.microsoft.com/office/2011/relationships/commentsExtended" Target="commentsExtended.xml" Id="R5f58f2c464904e7c" /><Relationship Type="http://schemas.microsoft.com/office/2016/09/relationships/commentsIds" Target="commentsIds.xml" Id="Raa844ce79ca94690" /><Relationship Type="http://schemas.openxmlformats.org/officeDocument/2006/relationships/numbering" Target="numbering.xml" Id="Raa4662b511544301" /><Relationship Type="http://schemas.openxmlformats.org/officeDocument/2006/relationships/hyperlink" Target="https://en.cieletoilemontmegantic.org/" TargetMode="External" Id="R7c6ec1d2a71d41ba" /><Relationship Type="http://schemas.openxmlformats.org/officeDocument/2006/relationships/hyperlink" Target="https://www.rasc.ca/lpa/au-diable-vert" TargetMode="External" Id="Rbf47d1fe76284fd5" /><Relationship Type="http://schemas.openxmlformats.org/officeDocument/2006/relationships/hyperlink" Target="mailto:shalle@atrce.com" TargetMode="External" Id="Rda411921ca174cdd" /><Relationship Type="http://schemas.openxmlformats.org/officeDocument/2006/relationships/image" Target="/media/image4.png" Id="R4bfa1e01e55144fc" /><Relationship Type="http://schemas.openxmlformats.org/officeDocument/2006/relationships/hyperlink" Target="http://easterntownships.org/2024eclipse" TargetMode="External" Id="R2ce8de5589f24e70" /><Relationship Type="http://schemas.openxmlformats.org/officeDocument/2006/relationships/image" Target="/media/image5.png" Id="R1ff3d2eac2474ce1" /><Relationship Type="http://schemas.openxmlformats.org/officeDocument/2006/relationships/hyperlink" Target="https://eclipse2024.org/path-north-america.html" TargetMode="External" Id="R67d4798ec90f47cf" /><Relationship Type="http://schemas.openxmlformats.org/officeDocument/2006/relationships/hyperlink" Target="https://www.easterntownships.org/where-to-stay" TargetMode="External" Id="R3eb98e39cbfa4deb" /><Relationship Type="http://schemas.openxmlformats.org/officeDocument/2006/relationships/hyperlink" Target="https://www.easterntownships.org/tag/163/parks-and-recreational-centers" TargetMode="External" Id="Re7516d3a4620441c" /><Relationship Type="http://schemas.openxmlformats.org/officeDocument/2006/relationships/hyperlink" Target="https://www.easterntownships.org/tag/200/family-outings" TargetMode="External" Id="Raa3303b2b5234265" /><Relationship Type="http://schemas.openxmlformats.org/officeDocument/2006/relationships/hyperlink" Target="https://www.easterntownships.org/tag/155/microbreweries" TargetMode="External" Id="Rb0d39926ad464023" /><Relationship Type="http://schemas.openxmlformats.org/officeDocument/2006/relationships/hyperlink" Target="https://www.easterntownships.org/tourist-routes/80/cheesemakers-circuit-les-tetes-fromageres" TargetMode="External" Id="R6f687f9ba1854b69" /><Relationship Type="http://schemas.openxmlformats.org/officeDocument/2006/relationships/hyperlink" Target="https://www.easterntownships.org/tag/184/vineyards" TargetMode="External" Id="R3ece2733bde44870" /><Relationship Type="http://schemas.openxmlformats.org/officeDocument/2006/relationships/hyperlink" Target="https://www.easterntownships.org/tourist-routes/3/brome-missisquoi-s-wine-route" TargetMode="External" Id="R4e23c974d0bb4f45" /><Relationship Type="http://schemas.openxmlformats.org/officeDocument/2006/relationships/hyperlink" Target="https://www.easterntownships.org/tag/202/cafes-de-village-village-cafes" TargetMode="External" Id="R255dbc4979184a90" /><Relationship Type="http://schemas.openxmlformats.org/officeDocument/2006/relationships/hyperlink" Target="https://www.easterntownships.org/restaurants" TargetMode="External" Id="R9d2283298ef74b09" /><Relationship Type="http://schemas.openxmlformats.org/officeDocument/2006/relationships/hyperlink" Target="http://easterntownships.org/2024eclipse" TargetMode="External" Id="R1287795e08674465" /><Relationship Type="http://schemas.openxmlformats.org/officeDocument/2006/relationships/hyperlink" Target="https://www.eclipsequebec.ca/en/" TargetMode="External" Id="R0642eea5b6844035" /><Relationship Type="http://schemas.openxmlformats.org/officeDocument/2006/relationships/hyperlink" Target="https://www.eclipsequebec.ca/en/" TargetMode="External" Id="Raa2761a22efb43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2024-03-12T14:59:31.8593452Z</dcterms:created>
  <dcterms:modified xsi:type="dcterms:W3CDTF">2024-03-14T13:51:52.8659868Z</dcterms:modified>
  <dc:creator>Shanny Halle</dc:creator>
  <lastModifiedBy>Shanny Halle</lastModifiedBy>
</coreProperties>
</file>