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59B1" w:rsidR="00AE1DB4" w:rsidRDefault="00316A97" w14:paraId="2FD6943D" w14:textId="0728C241">
      <w:pPr>
        <w:spacing w:after="160" w:line="259" w:lineRule="auto"/>
        <w:jc w:val="right"/>
        <w:rPr>
          <w:rFonts w:ascii="Calibri" w:hAnsi="Calibri" w:eastAsia="Calibri" w:cs="Calibri"/>
          <w:lang w:val="en-CA"/>
        </w:rPr>
      </w:pPr>
      <w:r w:rsidRPr="006A59B1">
        <w:rPr>
          <w:rFonts w:ascii="Calibri" w:hAnsi="Calibri" w:eastAsia="Calibri" w:cs="Calibri"/>
          <w:b/>
          <w:lang w:val="en-CA"/>
        </w:rPr>
        <w:t>NEWS RELEASE</w:t>
      </w:r>
    </w:p>
    <w:p w:rsidRPr="00316A97" w:rsidR="00AE1DB4" w:rsidP="0032789B" w:rsidRDefault="00316A97" w14:paraId="1A9F2124" w14:textId="48A2421F">
      <w:pPr>
        <w:spacing w:after="160" w:line="259" w:lineRule="auto"/>
        <w:jc w:val="right"/>
        <w:rPr>
          <w:rFonts w:ascii="Calibri" w:hAnsi="Calibri" w:eastAsia="Calibri" w:cs="Calibri"/>
          <w:b/>
          <w:lang w:val="en-CA"/>
        </w:rPr>
      </w:pPr>
      <w:r w:rsidRPr="00316A97">
        <w:rPr>
          <w:rFonts w:ascii="Calibri" w:hAnsi="Calibri" w:eastAsia="Calibri" w:cs="Calibri"/>
          <w:b/>
          <w:lang w:val="en-CA"/>
        </w:rPr>
        <w:t>For immediate release</w:t>
      </w:r>
    </w:p>
    <w:p w:rsidRPr="00316A97" w:rsidR="00AE1DB4" w:rsidRDefault="00AE1DB4" w14:paraId="65C73506" w14:textId="77777777">
      <w:pPr>
        <w:jc w:val="right"/>
        <w:rPr>
          <w:u w:val="single"/>
          <w:lang w:val="en-CA"/>
        </w:rPr>
      </w:pPr>
    </w:p>
    <w:p w:rsidRPr="00316A97" w:rsidR="0032789B" w:rsidRDefault="0032789B" w14:paraId="57F8AA08" w14:textId="77777777">
      <w:pPr>
        <w:jc w:val="right"/>
        <w:rPr>
          <w:u w:val="single"/>
          <w:lang w:val="en-CA"/>
        </w:rPr>
      </w:pPr>
    </w:p>
    <w:p w:rsidRPr="00316A97" w:rsidR="00AE1DB4" w:rsidP="0032789B" w:rsidRDefault="00316A97" w14:paraId="00860973" w14:textId="1CE8874F">
      <w:pPr>
        <w:jc w:val="center"/>
        <w:rPr>
          <w:rFonts w:ascii="Calibri" w:hAnsi="Calibri" w:eastAsia="Calibri" w:cs="Calibri"/>
          <w:b/>
          <w:sz w:val="26"/>
          <w:szCs w:val="26"/>
          <w:lang w:val="en-CA"/>
        </w:rPr>
      </w:pPr>
      <w:r w:rsidRPr="00316A97">
        <w:rPr>
          <w:rFonts w:ascii="Calibri" w:hAnsi="Calibri" w:eastAsia="Calibri" w:cs="Calibri"/>
          <w:b/>
          <w:sz w:val="26"/>
          <w:szCs w:val="26"/>
          <w:lang w:val="en-CA"/>
        </w:rPr>
        <w:t>Premier golf</w:t>
      </w:r>
      <w:r>
        <w:rPr>
          <w:rFonts w:ascii="Calibri" w:hAnsi="Calibri" w:eastAsia="Calibri" w:cs="Calibri"/>
          <w:b/>
          <w:sz w:val="26"/>
          <w:szCs w:val="26"/>
          <w:lang w:val="en-CA"/>
        </w:rPr>
        <w:t xml:space="preserve"> in the Eastern Townships this summer!</w:t>
      </w:r>
    </w:p>
    <w:p w:rsidRPr="00316A97" w:rsidR="0032789B" w:rsidP="0032789B" w:rsidRDefault="0032789B" w14:paraId="5009B8EF" w14:textId="77777777">
      <w:pPr>
        <w:jc w:val="center"/>
        <w:rPr>
          <w:rFonts w:ascii="Calibri" w:hAnsi="Calibri" w:eastAsia="Calibri" w:cs="Calibri"/>
          <w:b/>
          <w:sz w:val="26"/>
          <w:szCs w:val="26"/>
          <w:lang w:val="en-CA"/>
        </w:rPr>
      </w:pPr>
    </w:p>
    <w:p w:rsidR="00316A97" w:rsidP="00316A97" w:rsidRDefault="00316A97" w14:paraId="458A0750" w14:textId="5B4750E4">
      <w:pPr>
        <w:jc w:val="both"/>
        <w:rPr>
          <w:rFonts w:eastAsia="Calibri" w:asciiTheme="majorHAnsi" w:hAnsiTheme="majorHAnsi" w:cstheme="majorBidi"/>
          <w:lang w:val="en-CA"/>
        </w:rPr>
      </w:pPr>
    </w:p>
    <w:p w:rsidRPr="00312381" w:rsidR="006A59B1" w:rsidP="1A915207" w:rsidRDefault="00316A97" w14:paraId="24F1B41C" w14:textId="4033FDCE">
      <w:pPr>
        <w:jc w:val="both"/>
        <w:rPr>
          <w:rFonts w:ascii="Calibri" w:hAnsi="Calibri" w:eastAsia="Calibri" w:cs="" w:asciiTheme="majorAscii" w:hAnsiTheme="majorAscii" w:cstheme="majorBidi"/>
          <w:lang w:val="en-CA"/>
        </w:rPr>
      </w:pPr>
      <w:r w:rsidRPr="1A915207" w:rsidR="1A915207">
        <w:rPr>
          <w:rFonts w:ascii="Calibri" w:hAnsi="Calibri" w:eastAsia="Calibri" w:cs="" w:asciiTheme="majorAscii" w:hAnsiTheme="majorAscii" w:cstheme="majorBidi"/>
          <w:b w:val="1"/>
          <w:bCs w:val="1"/>
          <w:lang w:val="en-CA"/>
        </w:rPr>
        <w:t>Sherbrooke, July 12, 2024</w:t>
      </w:r>
      <w:r w:rsidRPr="1A915207" w:rsidR="1A915207">
        <w:rPr>
          <w:rFonts w:ascii="Calibri" w:hAnsi="Calibri" w:eastAsia="Calibri" w:cs="" w:asciiTheme="majorAscii" w:hAnsiTheme="majorAscii" w:cstheme="majorBidi"/>
          <w:lang w:val="en-CA"/>
        </w:rPr>
        <w:t xml:space="preserve"> – In just a few days’ time, the Eastern Townships will host the </w:t>
      </w:r>
      <w:hyperlink r:id="R71b64d8f27d24204">
        <w:r w:rsidRPr="1A915207" w:rsidR="1A915207">
          <w:rPr>
            <w:rStyle w:val="Hyperlink"/>
            <w:rFonts w:ascii="Calibri" w:hAnsi="Calibri" w:eastAsia="Calibri" w:cs="" w:asciiTheme="majorAscii" w:hAnsiTheme="majorAscii" w:cstheme="majorBidi"/>
            <w:lang w:val="en-CA"/>
          </w:rPr>
          <w:t>Bromont Open</w:t>
        </w:r>
      </w:hyperlink>
      <w:r w:rsidRPr="1A915207" w:rsidR="1A915207">
        <w:rPr>
          <w:rFonts w:ascii="Calibri" w:hAnsi="Calibri" w:eastAsia="Calibri" w:cs="" w:asciiTheme="majorAscii" w:hAnsiTheme="majorAscii" w:cstheme="majorBidi"/>
          <w:lang w:val="en-CA"/>
        </w:rPr>
        <w:t xml:space="preserve">, part of the </w:t>
      </w:r>
      <w:hyperlink r:id="R23f2030d3a6b435f">
        <w:r w:rsidRPr="1A915207" w:rsidR="1A915207">
          <w:rPr>
            <w:rStyle w:val="Hyperlink"/>
            <w:rFonts w:ascii="Calibri" w:hAnsi="Calibri" w:eastAsia="Calibri" w:cs="" w:asciiTheme="majorAscii" w:hAnsiTheme="majorAscii" w:cstheme="majorBidi"/>
            <w:lang w:val="en-CA"/>
          </w:rPr>
          <w:t>PGA Tour Americas</w:t>
        </w:r>
      </w:hyperlink>
      <w:r w:rsidRPr="1A915207" w:rsidR="1A915207">
        <w:rPr>
          <w:rFonts w:ascii="Calibri" w:hAnsi="Calibri" w:eastAsia="Calibri" w:cs="" w:asciiTheme="majorAscii" w:hAnsiTheme="majorAscii" w:cstheme="majorBidi"/>
          <w:lang w:val="en-CA"/>
        </w:rPr>
        <w:t xml:space="preserve"> events that are taking place across North America. This prestigious tour attracts professional golfers who will compete in front of a crowd of enthusiastic fans amid the scenic splendour of the golf course at Château-Bromont. In addition to being able to watch this exciting PGA event, golfing fans, throughout the summer season, will have the choice of no fewer than 30 places to play their favourite game (at all levels), all across the Eastern Townships. They rank among the best courses in Canada and our “après-golf” experience is second to none! </w:t>
      </w:r>
    </w:p>
    <w:p w:rsidRPr="00316A97" w:rsidR="00AE1DB4" w:rsidRDefault="00AE1DB4" w14:paraId="46C901AC" w14:textId="77777777">
      <w:pPr>
        <w:jc w:val="both"/>
        <w:rPr>
          <w:rFonts w:eastAsia="Calibri" w:asciiTheme="majorHAnsi" w:hAnsiTheme="majorHAnsi" w:cstheme="majorHAnsi"/>
          <w:lang w:val="en-CA"/>
        </w:rPr>
      </w:pPr>
    </w:p>
    <w:p w:rsidRPr="005B39E0" w:rsidR="00AE1DB4" w:rsidRDefault="005B39E0" w14:paraId="2852002C" w14:textId="37B4AFE1">
      <w:pPr>
        <w:jc w:val="both"/>
        <w:rPr>
          <w:rFonts w:eastAsia="Calibri" w:asciiTheme="majorHAnsi" w:hAnsiTheme="majorHAnsi" w:cstheme="majorHAnsi"/>
          <w:b/>
          <w:lang w:val="en-CA"/>
        </w:rPr>
      </w:pPr>
      <w:r w:rsidRPr="005B39E0">
        <w:rPr>
          <w:rFonts w:eastAsia="Calibri" w:asciiTheme="majorHAnsi" w:hAnsiTheme="majorHAnsi" w:cstheme="majorHAnsi"/>
          <w:b/>
          <w:lang w:val="en-CA"/>
        </w:rPr>
        <w:t>The Eastern Townships</w:t>
      </w:r>
      <w:r>
        <w:rPr>
          <w:rFonts w:eastAsia="Calibri" w:asciiTheme="majorHAnsi" w:hAnsiTheme="majorHAnsi" w:cstheme="majorHAnsi"/>
          <w:b/>
          <w:lang w:val="en-CA"/>
        </w:rPr>
        <w:t xml:space="preserve"> - </w:t>
      </w:r>
      <w:r w:rsidRPr="005B39E0">
        <w:rPr>
          <w:rFonts w:eastAsia="Calibri" w:asciiTheme="majorHAnsi" w:hAnsiTheme="majorHAnsi" w:cstheme="majorHAnsi"/>
          <w:b/>
          <w:lang w:val="en-CA"/>
        </w:rPr>
        <w:t>a prem</w:t>
      </w:r>
      <w:r>
        <w:rPr>
          <w:rFonts w:eastAsia="Calibri" w:asciiTheme="majorHAnsi" w:hAnsiTheme="majorHAnsi" w:cstheme="majorHAnsi"/>
          <w:b/>
          <w:lang w:val="en-CA"/>
        </w:rPr>
        <w:t>ier destination for golfers</w:t>
      </w:r>
    </w:p>
    <w:p w:rsidRPr="006A59B1" w:rsidR="00312381" w:rsidRDefault="00312381" w14:paraId="4DAED1A7" w14:textId="46ADE2CA">
      <w:pPr>
        <w:jc w:val="both"/>
        <w:rPr>
          <w:rFonts w:eastAsia="Calibri" w:asciiTheme="majorHAnsi" w:hAnsiTheme="majorHAnsi" w:cstheme="majorHAnsi"/>
          <w:lang w:val="en-CA"/>
        </w:rPr>
      </w:pPr>
    </w:p>
    <w:p w:rsidRPr="0030567A" w:rsidR="00312381" w:rsidP="1A915207" w:rsidRDefault="00312381" w14:paraId="3E6CAE9C" w14:textId="6B09603D" w14:noSpellErr="1">
      <w:pPr>
        <w:jc w:val="both"/>
        <w:rPr>
          <w:rFonts w:ascii="Calibri" w:hAnsi="Calibri" w:eastAsia="Calibri" w:cs="Calibri" w:asciiTheme="majorAscii" w:hAnsiTheme="majorAscii" w:cstheme="majorAscii"/>
          <w:lang w:val="en-CA"/>
        </w:rPr>
      </w:pPr>
      <w:r w:rsidRPr="1A915207" w:rsidR="1A915207">
        <w:rPr>
          <w:rFonts w:ascii="Calibri" w:hAnsi="Calibri" w:eastAsia="Calibri" w:cs="Calibri" w:asciiTheme="majorAscii" w:hAnsiTheme="majorAscii" w:cstheme="majorAscii"/>
          <w:lang w:val="en-CA"/>
        </w:rPr>
        <w:t xml:space="preserve">It’s estimated that over a million people in </w:t>
      </w:r>
      <w:r w:rsidRPr="1A915207" w:rsidR="1A915207">
        <w:rPr>
          <w:rFonts w:ascii="Calibri" w:hAnsi="Calibri" w:eastAsia="Calibri" w:cs="Calibri" w:asciiTheme="majorAscii" w:hAnsiTheme="majorAscii" w:cstheme="majorAscii"/>
          <w:lang w:val="en-CA"/>
        </w:rPr>
        <w:t xml:space="preserve">Quebec play golf on a regular basis and that’s where the Eastern Townships </w:t>
      </w:r>
      <w:r w:rsidRPr="1A915207" w:rsidR="1A915207">
        <w:rPr>
          <w:rFonts w:ascii="Calibri" w:hAnsi="Calibri" w:eastAsia="Calibri" w:cs="Calibri" w:asciiTheme="majorAscii" w:hAnsiTheme="majorAscii" w:cstheme="majorAscii"/>
          <w:lang w:val="en-CA"/>
        </w:rPr>
        <w:t xml:space="preserve">comes in. The region now has the highest concentration of courses in the province, making it one of the most popular destinations </w:t>
      </w:r>
      <w:r w:rsidRPr="1A915207" w:rsidR="1A915207">
        <w:rPr>
          <w:rFonts w:ascii="Calibri" w:hAnsi="Calibri" w:eastAsia="Calibri" w:cs="Calibri" w:asciiTheme="majorAscii" w:hAnsiTheme="majorAscii" w:cstheme="majorAscii"/>
          <w:lang w:val="en-CA"/>
        </w:rPr>
        <w:t>for</w:t>
      </w:r>
      <w:r w:rsidRPr="1A915207" w:rsidR="1A915207">
        <w:rPr>
          <w:rFonts w:ascii="Calibri" w:hAnsi="Calibri" w:eastAsia="Calibri" w:cs="Calibri" w:asciiTheme="majorAscii" w:hAnsiTheme="majorAscii" w:cstheme="majorAscii"/>
          <w:lang w:val="en-CA"/>
        </w:rPr>
        <w:t xml:space="preserve"> </w:t>
      </w:r>
      <w:r w:rsidRPr="1A915207" w:rsidR="1A915207">
        <w:rPr>
          <w:rFonts w:ascii="Calibri" w:hAnsi="Calibri" w:eastAsia="Calibri" w:cs="Calibri" w:asciiTheme="majorAscii" w:hAnsiTheme="majorAscii" w:cstheme="majorAscii"/>
          <w:lang w:val="en-CA"/>
        </w:rPr>
        <w:t>golfers.</w:t>
      </w:r>
      <w:r w:rsidRPr="1A915207" w:rsidR="1A915207">
        <w:rPr>
          <w:rFonts w:ascii="Calibri" w:hAnsi="Calibri" w:eastAsia="Calibri" w:cs="Calibri" w:asciiTheme="majorAscii" w:hAnsiTheme="majorAscii" w:cstheme="majorAscii"/>
          <w:lang w:val="en-CA"/>
        </w:rPr>
        <w:t xml:space="preserve"> The premier courses are a major draw, as </w:t>
      </w:r>
      <w:r w:rsidRPr="1A915207" w:rsidR="1A915207">
        <w:rPr>
          <w:rFonts w:ascii="Calibri" w:hAnsi="Calibri" w:eastAsia="Calibri" w:cs="Calibri" w:asciiTheme="majorAscii" w:hAnsiTheme="majorAscii" w:cstheme="majorAscii"/>
          <w:lang w:val="en-CA"/>
        </w:rPr>
        <w:t>are</w:t>
      </w:r>
      <w:r w:rsidRPr="1A915207" w:rsidR="1A915207">
        <w:rPr>
          <w:rFonts w:ascii="Calibri" w:hAnsi="Calibri" w:eastAsia="Calibri" w:cs="Calibri" w:asciiTheme="majorAscii" w:hAnsiTheme="majorAscii" w:cstheme="majorAscii"/>
          <w:lang w:val="en-CA"/>
        </w:rPr>
        <w:t xml:space="preserve"> the diversity of the golf</w:t>
      </w:r>
      <w:r w:rsidRPr="1A915207" w:rsidR="1A915207">
        <w:rPr>
          <w:rFonts w:ascii="Calibri" w:hAnsi="Calibri" w:eastAsia="Calibri" w:cs="Calibri" w:asciiTheme="majorAscii" w:hAnsiTheme="majorAscii" w:cstheme="majorAscii"/>
          <w:lang w:val="en-CA"/>
        </w:rPr>
        <w:t xml:space="preserve"> </w:t>
      </w:r>
      <w:r w:rsidRPr="1A915207" w:rsidR="1A915207">
        <w:rPr>
          <w:rFonts w:ascii="Calibri" w:hAnsi="Calibri" w:eastAsia="Calibri" w:cs="Calibri" w:asciiTheme="majorAscii" w:hAnsiTheme="majorAscii" w:cstheme="majorAscii"/>
          <w:lang w:val="en-CA"/>
        </w:rPr>
        <w:t>venues, the scenery and last, but certainly not least, the flavorful, regional cuisine</w:t>
      </w:r>
      <w:r w:rsidRPr="1A915207" w:rsidR="1A915207">
        <w:rPr>
          <w:rFonts w:ascii="Calibri" w:hAnsi="Calibri" w:eastAsia="Calibri" w:cs="Calibri" w:asciiTheme="majorAscii" w:hAnsiTheme="majorAscii" w:cstheme="majorAscii"/>
          <w:lang w:val="en-CA"/>
        </w:rPr>
        <w:t xml:space="preserve"> – an overall </w:t>
      </w:r>
      <w:r w:rsidRPr="1A915207" w:rsidR="1A915207">
        <w:rPr>
          <w:rFonts w:ascii="Calibri" w:hAnsi="Calibri" w:eastAsia="Calibri" w:cs="Calibri" w:asciiTheme="majorAscii" w:hAnsiTheme="majorAscii" w:cstheme="majorAscii"/>
          <w:lang w:val="en-CA"/>
        </w:rPr>
        <w:t>“</w:t>
      </w:r>
      <w:r w:rsidRPr="1A915207" w:rsidR="1A915207">
        <w:rPr>
          <w:rFonts w:ascii="Calibri" w:hAnsi="Calibri" w:eastAsia="Calibri" w:cs="Calibri" w:asciiTheme="majorAscii" w:hAnsiTheme="majorAscii" w:cstheme="majorAscii"/>
          <w:lang w:val="en-CA"/>
        </w:rPr>
        <w:t>golf</w:t>
      </w:r>
      <w:r w:rsidRPr="1A915207" w:rsidR="1A915207">
        <w:rPr>
          <w:rFonts w:ascii="Calibri" w:hAnsi="Calibri" w:eastAsia="Calibri" w:cs="Calibri" w:asciiTheme="majorAscii" w:hAnsiTheme="majorAscii" w:cstheme="majorAscii"/>
          <w:lang w:val="en-CA"/>
        </w:rPr>
        <w:t>ing</w:t>
      </w:r>
      <w:r w:rsidRPr="1A915207" w:rsidR="1A915207">
        <w:rPr>
          <w:rFonts w:ascii="Calibri" w:hAnsi="Calibri" w:eastAsia="Calibri" w:cs="Calibri" w:asciiTheme="majorAscii" w:hAnsiTheme="majorAscii" w:cstheme="majorAscii"/>
          <w:lang w:val="en-CA"/>
        </w:rPr>
        <w:t xml:space="preserve"> experience</w:t>
      </w:r>
      <w:r w:rsidRPr="1A915207" w:rsidR="1A915207">
        <w:rPr>
          <w:rFonts w:ascii="Calibri" w:hAnsi="Calibri" w:eastAsia="Calibri" w:cs="Calibri" w:asciiTheme="majorAscii" w:hAnsiTheme="majorAscii" w:cstheme="majorAscii"/>
          <w:lang w:val="en-CA"/>
        </w:rPr>
        <w:t>”</w:t>
      </w:r>
      <w:r w:rsidRPr="1A915207" w:rsidR="1A915207">
        <w:rPr>
          <w:rFonts w:ascii="Calibri" w:hAnsi="Calibri" w:eastAsia="Calibri" w:cs="Calibri" w:asciiTheme="majorAscii" w:hAnsiTheme="majorAscii" w:cstheme="majorAscii"/>
          <w:lang w:val="en-CA"/>
        </w:rPr>
        <w:t xml:space="preserve"> </w:t>
      </w:r>
      <w:r w:rsidRPr="1A915207" w:rsidR="1A915207">
        <w:rPr>
          <w:rFonts w:ascii="Calibri" w:hAnsi="Calibri" w:eastAsia="Calibri" w:cs="Calibri" w:asciiTheme="majorAscii" w:hAnsiTheme="majorAscii" w:cstheme="majorAscii"/>
          <w:lang w:val="en-CA"/>
        </w:rPr>
        <w:t>bar none!</w:t>
      </w:r>
    </w:p>
    <w:p w:rsidR="0030567A" w:rsidP="00312381" w:rsidRDefault="0030567A" w14:paraId="6D9E8926" w14:textId="76006DCA">
      <w:pPr>
        <w:jc w:val="both"/>
        <w:rPr>
          <w:rFonts w:eastAsia="Calibri" w:asciiTheme="majorHAnsi" w:hAnsiTheme="majorHAnsi" w:cstheme="majorHAnsi"/>
          <w:lang w:val="en-CA"/>
        </w:rPr>
      </w:pPr>
    </w:p>
    <w:p w:rsidRPr="00312381" w:rsidR="0030567A" w:rsidP="1A915207" w:rsidRDefault="0030567A" w14:paraId="0980C94F" w14:textId="598D7BFC" w14:noSpellErr="1">
      <w:pPr>
        <w:jc w:val="both"/>
        <w:rPr>
          <w:rFonts w:ascii="Calibri" w:hAnsi="Calibri" w:eastAsia="Calibri" w:cs="Calibri" w:asciiTheme="majorAscii" w:hAnsiTheme="majorAscii" w:cstheme="majorAscii"/>
          <w:lang w:val="en-CA"/>
        </w:rPr>
      </w:pPr>
      <w:r w:rsidRPr="1A915207" w:rsidR="1A915207">
        <w:rPr>
          <w:rFonts w:ascii="Calibri" w:hAnsi="Calibri" w:eastAsia="Calibri" w:cs="Calibri" w:asciiTheme="majorAscii" w:hAnsiTheme="majorAscii" w:cstheme="majorAscii"/>
          <w:lang w:val="en-CA"/>
        </w:rPr>
        <w:t xml:space="preserve">When you play golf in the Townships, you </w:t>
      </w:r>
      <w:r w:rsidRPr="1A915207" w:rsidR="1A915207">
        <w:rPr>
          <w:rFonts w:ascii="Calibri" w:hAnsi="Calibri" w:eastAsia="Calibri" w:cs="Calibri" w:asciiTheme="majorAscii" w:hAnsiTheme="majorAscii" w:cstheme="majorAscii"/>
          <w:lang w:val="en-CA"/>
        </w:rPr>
        <w:t xml:space="preserve">play on greens </w:t>
      </w:r>
      <w:r w:rsidRPr="1A915207" w:rsidR="1A915207">
        <w:rPr>
          <w:rFonts w:ascii="Calibri" w:hAnsi="Calibri" w:eastAsia="Calibri" w:cs="Calibri" w:asciiTheme="majorAscii" w:hAnsiTheme="majorAscii" w:cstheme="majorAscii"/>
          <w:lang w:val="en-CA"/>
        </w:rPr>
        <w:t>surrounded by magnificent mountains, lush green valleys and spectacular lakes</w:t>
      </w:r>
      <w:r w:rsidRPr="1A915207" w:rsidR="1A915207">
        <w:rPr>
          <w:rFonts w:ascii="Calibri" w:hAnsi="Calibri" w:eastAsia="Calibri" w:cs="Calibri" w:asciiTheme="majorAscii" w:hAnsiTheme="majorAscii" w:cstheme="majorAscii"/>
          <w:lang w:val="en-CA"/>
        </w:rPr>
        <w:t xml:space="preserve">. Whether </w:t>
      </w:r>
      <w:r w:rsidRPr="1A915207" w:rsidR="1A915207">
        <w:rPr>
          <w:rFonts w:ascii="Calibri" w:hAnsi="Calibri" w:eastAsia="Calibri" w:cs="Calibri" w:asciiTheme="majorAscii" w:hAnsiTheme="majorAscii" w:cstheme="majorAscii"/>
          <w:lang w:val="en-CA"/>
        </w:rPr>
        <w:t xml:space="preserve">you want to </w:t>
      </w:r>
      <w:r w:rsidRPr="1A915207" w:rsidR="1A915207">
        <w:rPr>
          <w:rFonts w:ascii="Calibri" w:hAnsi="Calibri" w:eastAsia="Calibri" w:cs="Calibri" w:asciiTheme="majorAscii" w:hAnsiTheme="majorAscii" w:cstheme="majorAscii"/>
          <w:lang w:val="en-CA"/>
        </w:rPr>
        <w:t>complete</w:t>
      </w:r>
      <w:r w:rsidRPr="1A915207" w:rsidR="1A915207">
        <w:rPr>
          <w:rFonts w:ascii="Calibri" w:hAnsi="Calibri" w:eastAsia="Calibri" w:cs="Calibri" w:asciiTheme="majorAscii" w:hAnsiTheme="majorAscii" w:cstheme="majorAscii"/>
          <w:lang w:val="en-CA"/>
        </w:rPr>
        <w:t xml:space="preserve"> a round of</w:t>
      </w:r>
      <w:r w:rsidRPr="1A915207" w:rsidR="1A915207">
        <w:rPr>
          <w:rFonts w:ascii="Calibri" w:hAnsi="Calibri" w:eastAsia="Calibri" w:cs="Calibri" w:asciiTheme="majorAscii" w:hAnsiTheme="majorAscii" w:cstheme="majorAscii"/>
          <w:lang w:val="en-CA"/>
        </w:rPr>
        <w:t xml:space="preserve"> 9 or 18 holes, you’ll </w:t>
      </w:r>
      <w:r w:rsidRPr="1A915207" w:rsidR="1A915207">
        <w:rPr>
          <w:rFonts w:ascii="Calibri" w:hAnsi="Calibri" w:eastAsia="Calibri" w:cs="Calibri" w:asciiTheme="majorAscii" w:hAnsiTheme="majorAscii" w:cstheme="majorAscii"/>
          <w:lang w:val="en-CA"/>
        </w:rPr>
        <w:t xml:space="preserve">certainly be able to </w:t>
      </w:r>
      <w:r w:rsidRPr="1A915207" w:rsidR="1A915207">
        <w:rPr>
          <w:rFonts w:ascii="Calibri" w:hAnsi="Calibri" w:eastAsia="Calibri" w:cs="Calibri" w:asciiTheme="majorAscii" w:hAnsiTheme="majorAscii" w:cstheme="majorAscii"/>
          <w:lang w:val="en-CA"/>
        </w:rPr>
        <w:t xml:space="preserve">find a </w:t>
      </w:r>
      <w:r w:rsidRPr="1A915207" w:rsidR="1A915207">
        <w:rPr>
          <w:rFonts w:ascii="Calibri" w:hAnsi="Calibri" w:eastAsia="Calibri" w:cs="Calibri" w:asciiTheme="majorAscii" w:hAnsiTheme="majorAscii" w:cstheme="majorAscii"/>
          <w:lang w:val="en-CA"/>
        </w:rPr>
        <w:t>course</w:t>
      </w:r>
      <w:r w:rsidRPr="1A915207" w:rsidR="1A915207">
        <w:rPr>
          <w:rFonts w:ascii="Calibri" w:hAnsi="Calibri" w:eastAsia="Calibri" w:cs="Calibri" w:asciiTheme="majorAscii" w:hAnsiTheme="majorAscii" w:cstheme="majorAscii"/>
          <w:lang w:val="en-CA"/>
        </w:rPr>
        <w:t xml:space="preserve"> that suits your level of ability. If you’re a novice or have never played golf in your life, </w:t>
      </w:r>
      <w:r w:rsidRPr="1A915207" w:rsidR="1A915207">
        <w:rPr>
          <w:rFonts w:ascii="Calibri" w:hAnsi="Calibri" w:eastAsia="Calibri" w:cs="Calibri" w:asciiTheme="majorAscii" w:hAnsiTheme="majorAscii" w:cstheme="majorAscii"/>
          <w:lang w:val="en-CA"/>
        </w:rPr>
        <w:t xml:space="preserve">you can book classes with </w:t>
      </w:r>
      <w:r w:rsidRPr="1A915207" w:rsidR="1A915207">
        <w:rPr>
          <w:rFonts w:ascii="Calibri" w:hAnsi="Calibri" w:eastAsia="Calibri" w:cs="Calibri" w:asciiTheme="majorAscii" w:hAnsiTheme="majorAscii" w:cstheme="majorAscii"/>
          <w:lang w:val="en-CA"/>
        </w:rPr>
        <w:t xml:space="preserve">professional instructors </w:t>
      </w:r>
      <w:r w:rsidRPr="1A915207" w:rsidR="1A915207">
        <w:rPr>
          <w:rFonts w:ascii="Calibri" w:hAnsi="Calibri" w:eastAsia="Calibri" w:cs="Calibri" w:asciiTheme="majorAscii" w:hAnsiTheme="majorAscii" w:cstheme="majorAscii"/>
          <w:lang w:val="en-CA"/>
        </w:rPr>
        <w:t>who</w:t>
      </w:r>
      <w:r w:rsidRPr="1A915207" w:rsidR="1A915207">
        <w:rPr>
          <w:rFonts w:ascii="Calibri" w:hAnsi="Calibri" w:eastAsia="Calibri" w:cs="Calibri" w:asciiTheme="majorAscii" w:hAnsiTheme="majorAscii" w:cstheme="majorAscii"/>
          <w:lang w:val="en-CA"/>
        </w:rPr>
        <w:t xml:space="preserve"> offer initiation courses. </w:t>
      </w:r>
    </w:p>
    <w:p w:rsidRPr="00312381" w:rsidR="0032789B" w:rsidRDefault="0032789B" w14:paraId="35390A46" w14:textId="77777777">
      <w:pPr>
        <w:jc w:val="both"/>
        <w:rPr>
          <w:rFonts w:eastAsia="Calibri" w:asciiTheme="majorHAnsi" w:hAnsiTheme="majorHAnsi" w:cstheme="majorHAnsi"/>
          <w:lang w:val="en-CA"/>
        </w:rPr>
      </w:pPr>
    </w:p>
    <w:p w:rsidRPr="00312381" w:rsidR="00AE1DB4" w:rsidRDefault="00AE1DB4" w14:paraId="154B14AA" w14:textId="77777777">
      <w:pPr>
        <w:jc w:val="both"/>
        <w:rPr>
          <w:rFonts w:eastAsia="Calibri" w:asciiTheme="majorHAnsi" w:hAnsiTheme="majorHAnsi" w:cstheme="majorHAnsi"/>
          <w:lang w:val="en-CA"/>
        </w:rPr>
      </w:pPr>
    </w:p>
    <w:p w:rsidRPr="003C0413" w:rsidR="00AE1DB4" w:rsidRDefault="00D92CC2" w14:paraId="7C647CD8" w14:textId="517B6671">
      <w:pPr>
        <w:jc w:val="both"/>
        <w:rPr>
          <w:rFonts w:eastAsia="Calibri" w:asciiTheme="majorHAnsi" w:hAnsiTheme="majorHAnsi" w:cstheme="majorHAnsi"/>
          <w:lang w:val="en-CA"/>
        </w:rPr>
      </w:pPr>
      <w:r>
        <w:rPr>
          <w:rFonts w:eastAsia="Calibri" w:asciiTheme="majorHAnsi" w:hAnsiTheme="majorHAnsi" w:cstheme="majorHAnsi"/>
          <w:b/>
          <w:lang w:val="en-CA"/>
        </w:rPr>
        <w:t>Major u</w:t>
      </w:r>
      <w:r w:rsidRPr="003C0413" w:rsidR="0030567A">
        <w:rPr>
          <w:rFonts w:eastAsia="Calibri" w:asciiTheme="majorHAnsi" w:hAnsiTheme="majorHAnsi" w:cstheme="majorHAnsi"/>
          <w:b/>
          <w:lang w:val="en-CA"/>
        </w:rPr>
        <w:t>pcoming events</w:t>
      </w:r>
    </w:p>
    <w:p w:rsidR="00CF22F3" w:rsidP="04BC4174" w:rsidRDefault="00CF22F3" w14:paraId="2996901B" w14:textId="102328C3">
      <w:pPr>
        <w:jc w:val="both"/>
        <w:rPr>
          <w:rFonts w:eastAsia="Calibri" w:asciiTheme="majorHAnsi" w:hAnsiTheme="majorHAnsi" w:cstheme="majorBidi"/>
          <w:lang w:val="en-CA"/>
        </w:rPr>
      </w:pPr>
    </w:p>
    <w:p w:rsidRPr="00CF22F3" w:rsidR="00CF22F3" w:rsidP="1A915207" w:rsidRDefault="00CF22F3" w14:paraId="2FDF8939" w14:textId="0615D2D9">
      <w:pPr>
        <w:jc w:val="both"/>
        <w:rPr>
          <w:rFonts w:ascii="Calibri" w:hAnsi="Calibri" w:eastAsia="Calibri" w:cs="" w:asciiTheme="majorAscii" w:hAnsiTheme="majorAscii" w:cstheme="majorBidi"/>
          <w:lang w:val="en-CA"/>
        </w:rPr>
      </w:pPr>
      <w:r w:rsidRPr="1A915207" w:rsidR="1A915207">
        <w:rPr>
          <w:rFonts w:ascii="Calibri" w:hAnsi="Calibri" w:eastAsia="Calibri" w:cs="" w:asciiTheme="majorAscii" w:hAnsiTheme="majorAscii" w:cstheme="majorBidi"/>
          <w:lang w:val="en-CA"/>
        </w:rPr>
        <w:t xml:space="preserve">As mentioned above, the </w:t>
      </w:r>
      <w:r w:rsidRPr="1A915207" w:rsidR="1A915207">
        <w:rPr>
          <w:rFonts w:ascii="Calibri" w:hAnsi="Calibri" w:eastAsia="Calibri" w:cs="" w:asciiTheme="majorAscii" w:hAnsiTheme="majorAscii" w:cstheme="majorBidi"/>
          <w:b w:val="1"/>
          <w:bCs w:val="1"/>
          <w:i w:val="1"/>
          <w:iCs w:val="1"/>
          <w:lang w:val="en-CA"/>
        </w:rPr>
        <w:t>Bromont</w:t>
      </w:r>
      <w:r w:rsidRPr="1A915207" w:rsidR="1A915207">
        <w:rPr>
          <w:rFonts w:ascii="Calibri" w:hAnsi="Calibri" w:eastAsia="Calibri" w:cs="" w:asciiTheme="majorAscii" w:hAnsiTheme="majorAscii" w:cstheme="majorBidi"/>
          <w:b w:val="1"/>
          <w:bCs w:val="1"/>
          <w:i w:val="1"/>
          <w:iCs w:val="1"/>
          <w:lang w:val="en-CA"/>
        </w:rPr>
        <w:t xml:space="preserve"> Open</w:t>
      </w:r>
      <w:r w:rsidRPr="1A915207" w:rsidR="1A915207">
        <w:rPr>
          <w:rFonts w:ascii="Calibri" w:hAnsi="Calibri" w:eastAsia="Calibri" w:cs="" w:asciiTheme="majorAscii" w:hAnsiTheme="majorAscii" w:cstheme="majorBidi"/>
          <w:lang w:val="en-CA"/>
        </w:rPr>
        <w:t xml:space="preserve">, which </w:t>
      </w:r>
      <w:r w:rsidRPr="1A915207" w:rsidR="1A915207">
        <w:rPr>
          <w:rFonts w:ascii="Calibri" w:hAnsi="Calibri" w:eastAsia="Calibri" w:cs="" w:asciiTheme="majorAscii" w:hAnsiTheme="majorAscii" w:cstheme="majorBidi"/>
          <w:lang w:val="en-CA"/>
        </w:rPr>
        <w:t>runs</w:t>
      </w:r>
      <w:r w:rsidRPr="1A915207" w:rsidR="1A915207">
        <w:rPr>
          <w:rFonts w:ascii="Calibri" w:hAnsi="Calibri" w:eastAsia="Calibri" w:cs="" w:asciiTheme="majorAscii" w:hAnsiTheme="majorAscii" w:cstheme="majorBidi"/>
          <w:lang w:val="en-CA"/>
        </w:rPr>
        <w:t xml:space="preserve"> from July 15-21,</w:t>
      </w:r>
      <w:r w:rsidRPr="1A915207" w:rsidR="1A915207">
        <w:rPr>
          <w:rFonts w:ascii="Calibri" w:hAnsi="Calibri" w:eastAsia="Calibri" w:cs="" w:asciiTheme="majorAscii" w:hAnsiTheme="majorAscii" w:cstheme="majorBidi"/>
          <w:lang w:val="en-CA"/>
        </w:rPr>
        <w:t xml:space="preserve"> is one of </w:t>
      </w:r>
      <w:r w:rsidRPr="1A915207" w:rsidR="1A915207">
        <w:rPr>
          <w:rFonts w:ascii="Calibri" w:hAnsi="Calibri" w:eastAsia="Calibri" w:cs="" w:asciiTheme="majorAscii" w:hAnsiTheme="majorAscii" w:cstheme="majorBidi"/>
          <w:lang w:val="en-CA"/>
        </w:rPr>
        <w:t>16</w:t>
      </w:r>
      <w:r w:rsidRPr="1A915207" w:rsidR="1A915207">
        <w:rPr>
          <w:rFonts w:ascii="Calibri" w:hAnsi="Calibri" w:eastAsia="Calibri" w:cs="" w:asciiTheme="majorAscii" w:hAnsiTheme="majorAscii" w:cstheme="majorBidi"/>
          <w:lang w:val="en-CA"/>
        </w:rPr>
        <w:t xml:space="preserve"> international </w:t>
      </w:r>
      <w:r w:rsidRPr="1A915207" w:rsidR="1A915207">
        <w:rPr>
          <w:rFonts w:ascii="Calibri" w:hAnsi="Calibri" w:eastAsia="Calibri" w:cs="" w:asciiTheme="majorAscii" w:hAnsiTheme="majorAscii" w:cstheme="majorBidi"/>
          <w:lang w:val="en-CA"/>
        </w:rPr>
        <w:t>events</w:t>
      </w:r>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organized</w:t>
      </w:r>
      <w:r w:rsidRPr="1A915207" w:rsidR="1A915207">
        <w:rPr>
          <w:rFonts w:ascii="Calibri" w:hAnsi="Calibri" w:eastAsia="Calibri" w:cs="" w:asciiTheme="majorAscii" w:hAnsiTheme="majorAscii" w:cstheme="majorBidi"/>
          <w:lang w:val="en-CA"/>
        </w:rPr>
        <w:t xml:space="preserve"> by the Professional Golfers Association</w:t>
      </w:r>
      <w:r w:rsidRPr="1A915207" w:rsidR="1A915207">
        <w:rPr>
          <w:rFonts w:ascii="Calibri" w:hAnsi="Calibri" w:eastAsia="Calibri" w:cs="" w:asciiTheme="majorAscii" w:hAnsiTheme="majorAscii" w:cstheme="majorBidi"/>
          <w:lang w:val="en-CA"/>
        </w:rPr>
        <w:t>. Some</w:t>
      </w:r>
      <w:r w:rsidRPr="1A915207" w:rsidR="1A915207">
        <w:rPr>
          <w:rFonts w:ascii="Calibri" w:hAnsi="Calibri" w:eastAsia="Calibri" w:cs="" w:asciiTheme="majorAscii" w:hAnsiTheme="majorAscii" w:cstheme="majorBidi"/>
          <w:lang w:val="en-CA"/>
        </w:rPr>
        <w:t xml:space="preserve"> of the best players in the world will compete against one another</w:t>
      </w:r>
      <w:r w:rsidRPr="1A915207" w:rsidR="1A915207">
        <w:rPr>
          <w:rFonts w:ascii="Calibri" w:hAnsi="Calibri" w:eastAsia="Calibri" w:cs="" w:asciiTheme="majorAscii" w:hAnsiTheme="majorAscii" w:cstheme="majorBidi"/>
          <w:lang w:val="en-CA"/>
        </w:rPr>
        <w:t xml:space="preserve"> at</w:t>
      </w:r>
      <w:r w:rsidRPr="1A915207" w:rsidR="1A915207">
        <w:rPr>
          <w:rFonts w:ascii="Calibri" w:hAnsi="Calibri" w:eastAsia="Calibri" w:cs="" w:asciiTheme="majorAscii" w:hAnsiTheme="majorAscii" w:cstheme="majorBidi"/>
          <w:lang w:val="en-CA"/>
        </w:rPr>
        <w:t xml:space="preserve"> </w:t>
      </w:r>
      <w:hyperlink r:id="R6cb2675db2654bdb">
        <w:r w:rsidRPr="1A915207" w:rsidR="1A915207">
          <w:rPr>
            <w:rStyle w:val="Hyperlink"/>
            <w:rFonts w:ascii="Calibri" w:hAnsi="Calibri" w:eastAsia="Calibri" w:cs="" w:asciiTheme="majorAscii" w:hAnsiTheme="majorAscii" w:cstheme="majorBidi"/>
            <w:lang w:val="en-CA"/>
          </w:rPr>
          <w:t>Golf Château-</w:t>
        </w:r>
        <w:r w:rsidRPr="1A915207" w:rsidR="1A915207">
          <w:rPr>
            <w:rStyle w:val="Hyperlink"/>
            <w:rFonts w:ascii="Calibri" w:hAnsi="Calibri" w:eastAsia="Calibri" w:cs="" w:asciiTheme="majorAscii" w:hAnsiTheme="majorAscii" w:cstheme="majorBidi"/>
            <w:lang w:val="en-CA"/>
          </w:rPr>
          <w:t>Bromont</w:t>
        </w:r>
      </w:hyperlink>
      <w:r w:rsidRPr="1A915207" w:rsidR="1A915207">
        <w:rPr>
          <w:rFonts w:ascii="Calibri" w:hAnsi="Calibri" w:eastAsia="Calibri" w:cs="" w:asciiTheme="majorAscii" w:hAnsiTheme="majorAscii" w:cstheme="majorBidi"/>
          <w:lang w:val="en-CA"/>
        </w:rPr>
        <w:t>,</w:t>
      </w:r>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hoping to</w:t>
      </w:r>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qualify for</w:t>
      </w:r>
      <w:r w:rsidRPr="1A915207" w:rsidR="1A915207">
        <w:rPr>
          <w:rFonts w:ascii="Calibri" w:hAnsi="Calibri" w:eastAsia="Calibri" w:cs="" w:asciiTheme="majorAscii" w:hAnsiTheme="majorAscii" w:cstheme="majorBidi"/>
          <w:lang w:val="en-CA"/>
        </w:rPr>
        <w:t xml:space="preserve"> the PGA Tour’s global elite</w:t>
      </w:r>
      <w:r w:rsidRPr="1A915207" w:rsidR="1A915207">
        <w:rPr>
          <w:rFonts w:ascii="Calibri" w:hAnsi="Calibri" w:eastAsia="Calibri" w:cs="" w:asciiTheme="majorAscii" w:hAnsiTheme="majorAscii" w:cstheme="majorBidi"/>
          <w:lang w:val="en-CA"/>
        </w:rPr>
        <w:t>. Moreover, the</w:t>
      </w:r>
      <w:r w:rsidRPr="1A915207" w:rsidR="1A915207">
        <w:rPr>
          <w:rFonts w:ascii="Calibri" w:hAnsi="Calibri" w:eastAsia="Calibri" w:cs="" w:asciiTheme="majorAscii" w:hAnsiTheme="majorAscii" w:cstheme="majorBidi"/>
          <w:lang w:val="en-CA"/>
        </w:rPr>
        <w:t xml:space="preserve"> general public watching the </w:t>
      </w:r>
      <w:r w:rsidRPr="1A915207" w:rsidR="1A915207">
        <w:rPr>
          <w:rFonts w:ascii="Calibri" w:hAnsi="Calibri" w:eastAsia="Calibri" w:cs="" w:asciiTheme="majorAscii" w:hAnsiTheme="majorAscii" w:cstheme="majorBidi"/>
          <w:lang w:val="en-CA"/>
        </w:rPr>
        <w:t>players</w:t>
      </w:r>
      <w:r w:rsidRPr="1A915207" w:rsidR="1A915207">
        <w:rPr>
          <w:rFonts w:ascii="Calibri" w:hAnsi="Calibri" w:eastAsia="Calibri" w:cs="" w:asciiTheme="majorAscii" w:hAnsiTheme="majorAscii" w:cstheme="majorBidi"/>
          <w:lang w:val="en-CA"/>
        </w:rPr>
        <w:t xml:space="preserve"> will </w:t>
      </w:r>
      <w:r w:rsidRPr="1A915207" w:rsidR="1A915207">
        <w:rPr>
          <w:rFonts w:ascii="Calibri" w:hAnsi="Calibri" w:eastAsia="Calibri" w:cs="" w:asciiTheme="majorAscii" w:hAnsiTheme="majorAscii" w:cstheme="majorBidi"/>
          <w:lang w:val="en-CA"/>
        </w:rPr>
        <w:t>be doing their</w:t>
      </w:r>
      <w:r w:rsidRPr="1A915207" w:rsidR="1A915207">
        <w:rPr>
          <w:rFonts w:ascii="Calibri" w:hAnsi="Calibri" w:eastAsia="Calibri" w:cs="" w:asciiTheme="majorAscii" w:hAnsiTheme="majorAscii" w:cstheme="majorBidi"/>
          <w:lang w:val="en-CA"/>
        </w:rPr>
        <w:t xml:space="preserve"> bit for society. </w:t>
      </w:r>
      <w:r w:rsidRPr="1A915207" w:rsidR="1A915207">
        <w:rPr>
          <w:rFonts w:ascii="Calibri" w:hAnsi="Calibri" w:eastAsia="Calibri" w:cs="" w:asciiTheme="majorAscii" w:hAnsiTheme="majorAscii" w:cstheme="majorBidi"/>
          <w:lang w:val="en-CA"/>
        </w:rPr>
        <w:t>In addition to</w:t>
      </w:r>
      <w:r w:rsidRPr="1A915207" w:rsidR="1A915207">
        <w:rPr>
          <w:rFonts w:ascii="Calibri" w:hAnsi="Calibri" w:eastAsia="Calibri" w:cs="" w:asciiTheme="majorAscii" w:hAnsiTheme="majorAscii" w:cstheme="majorBidi"/>
          <w:lang w:val="en-CA"/>
        </w:rPr>
        <w:t xml:space="preserve"> being a series of golf tournaments, t</w:t>
      </w:r>
      <w:r w:rsidRPr="1A915207" w:rsidR="1A915207">
        <w:rPr>
          <w:rFonts w:ascii="Calibri" w:hAnsi="Calibri" w:eastAsia="Calibri" w:cs="" w:asciiTheme="majorAscii" w:hAnsiTheme="majorAscii" w:cstheme="majorBidi"/>
          <w:lang w:val="en-CA"/>
        </w:rPr>
        <w:t xml:space="preserve">he </w:t>
      </w:r>
      <w:r w:rsidRPr="1A915207" w:rsidR="1A915207">
        <w:rPr>
          <w:rFonts w:ascii="Calibri" w:hAnsi="Calibri" w:eastAsia="Calibri" w:cs="" w:asciiTheme="majorAscii" w:hAnsiTheme="majorAscii" w:cstheme="majorBidi"/>
          <w:lang w:val="en-CA"/>
        </w:rPr>
        <w:t>Bromont</w:t>
      </w:r>
      <w:r w:rsidRPr="1A915207" w:rsidR="1A915207">
        <w:rPr>
          <w:rFonts w:ascii="Calibri" w:hAnsi="Calibri" w:eastAsia="Calibri" w:cs="" w:asciiTheme="majorAscii" w:hAnsiTheme="majorAscii" w:cstheme="majorBidi"/>
          <w:lang w:val="en-CA"/>
        </w:rPr>
        <w:t xml:space="preserve"> Open is a fund-raising event for a variety of </w:t>
      </w:r>
      <w:r w:rsidRPr="1A915207" w:rsidR="1A915207">
        <w:rPr>
          <w:rFonts w:ascii="Calibri" w:hAnsi="Calibri" w:eastAsia="Calibri" w:cs="" w:asciiTheme="majorAscii" w:hAnsiTheme="majorAscii" w:cstheme="majorBidi"/>
          <w:lang w:val="en-CA"/>
        </w:rPr>
        <w:t>local</w:t>
      </w:r>
      <w:r w:rsidRPr="1A915207" w:rsidR="1A915207">
        <w:rPr>
          <w:rFonts w:ascii="Calibri" w:hAnsi="Calibri" w:eastAsia="Calibri" w:cs="" w:asciiTheme="majorAscii" w:hAnsiTheme="majorAscii" w:cstheme="majorBidi"/>
          <w:lang w:val="en-CA"/>
        </w:rPr>
        <w:t xml:space="preserve"> causes and </w:t>
      </w:r>
      <w:r w:rsidRPr="1A915207" w:rsidR="1A915207">
        <w:rPr>
          <w:rFonts w:ascii="Calibri" w:hAnsi="Calibri" w:eastAsia="Calibri" w:cs="" w:asciiTheme="majorAscii" w:hAnsiTheme="majorAscii" w:cstheme="majorBidi"/>
          <w:lang w:val="en-CA"/>
        </w:rPr>
        <w:t xml:space="preserve">social </w:t>
      </w:r>
      <w:r w:rsidRPr="1A915207" w:rsidR="1A915207">
        <w:rPr>
          <w:rFonts w:ascii="Calibri" w:hAnsi="Calibri" w:eastAsia="Calibri" w:cs="" w:asciiTheme="majorAscii" w:hAnsiTheme="majorAscii" w:cstheme="majorBidi"/>
          <w:lang w:val="en-CA"/>
        </w:rPr>
        <w:t>organizations</w:t>
      </w:r>
      <w:r w:rsidRPr="1A915207" w:rsidR="1A915207">
        <w:rPr>
          <w:rFonts w:ascii="Calibri" w:hAnsi="Calibri" w:eastAsia="Calibri" w:cs="" w:asciiTheme="majorAscii" w:hAnsiTheme="majorAscii" w:cstheme="majorBidi"/>
          <w:lang w:val="en-CA"/>
        </w:rPr>
        <w:t>. They</w:t>
      </w:r>
      <w:r w:rsidRPr="1A915207" w:rsidR="1A915207">
        <w:rPr>
          <w:rFonts w:ascii="Calibri" w:hAnsi="Calibri" w:eastAsia="Calibri" w:cs="" w:asciiTheme="majorAscii" w:hAnsiTheme="majorAscii" w:cstheme="majorBidi"/>
          <w:lang w:val="en-CA"/>
        </w:rPr>
        <w:t xml:space="preserve"> includ</w:t>
      </w:r>
      <w:r w:rsidRPr="1A915207" w:rsidR="1A915207">
        <w:rPr>
          <w:rFonts w:ascii="Calibri" w:hAnsi="Calibri" w:eastAsia="Calibri" w:cs="" w:asciiTheme="majorAscii" w:hAnsiTheme="majorAscii" w:cstheme="majorBidi"/>
          <w:lang w:val="en-CA"/>
        </w:rPr>
        <w:t>e</w:t>
      </w:r>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 xml:space="preserve">Centre de </w:t>
      </w:r>
      <w:proofErr w:type="spellStart"/>
      <w:r w:rsidRPr="1A915207" w:rsidR="1A915207">
        <w:rPr>
          <w:rFonts w:ascii="Calibri" w:hAnsi="Calibri" w:eastAsia="Calibri" w:cs="" w:asciiTheme="majorAscii" w:hAnsiTheme="majorAscii" w:cstheme="majorBidi"/>
          <w:lang w:val="en-CA"/>
        </w:rPr>
        <w:t>pédiatrie</w:t>
      </w:r>
      <w:proofErr w:type="spellEnd"/>
      <w:r w:rsidRPr="1A915207" w:rsidR="1A915207">
        <w:rPr>
          <w:rFonts w:ascii="Calibri" w:hAnsi="Calibri" w:eastAsia="Calibri" w:cs="" w:asciiTheme="majorAscii" w:hAnsiTheme="majorAscii" w:cstheme="majorBidi"/>
          <w:lang w:val="en-CA"/>
        </w:rPr>
        <w:t xml:space="preserve"> </w:t>
      </w:r>
      <w:proofErr w:type="spellStart"/>
      <w:r w:rsidRPr="1A915207" w:rsidR="1A915207">
        <w:rPr>
          <w:rFonts w:ascii="Calibri" w:hAnsi="Calibri" w:eastAsia="Calibri" w:cs="" w:asciiTheme="majorAscii" w:hAnsiTheme="majorAscii" w:cstheme="majorBidi"/>
          <w:lang w:val="en-CA"/>
        </w:rPr>
        <w:t>sociale</w:t>
      </w:r>
      <w:proofErr w:type="spellEnd"/>
      <w:r w:rsidRPr="1A915207" w:rsidR="1A915207">
        <w:rPr>
          <w:rFonts w:ascii="Calibri" w:hAnsi="Calibri" w:eastAsia="Calibri" w:cs="" w:asciiTheme="majorAscii" w:hAnsiTheme="majorAscii" w:cstheme="majorBidi"/>
          <w:lang w:val="en-CA"/>
        </w:rPr>
        <w:t xml:space="preserve"> de la Haute-</w:t>
      </w:r>
      <w:proofErr w:type="spellStart"/>
      <w:r w:rsidRPr="1A915207" w:rsidR="1A915207">
        <w:rPr>
          <w:rFonts w:ascii="Calibri" w:hAnsi="Calibri" w:eastAsia="Calibri" w:cs="" w:asciiTheme="majorAscii" w:hAnsiTheme="majorAscii" w:cstheme="majorBidi"/>
          <w:lang w:val="en-CA"/>
        </w:rPr>
        <w:t>Yamaska</w:t>
      </w:r>
      <w:proofErr w:type="spellEnd"/>
      <w:r w:rsidRPr="1A915207" w:rsidR="1A915207">
        <w:rPr>
          <w:rFonts w:ascii="Calibri" w:hAnsi="Calibri" w:eastAsia="Calibri" w:cs="" w:asciiTheme="majorAscii" w:hAnsiTheme="majorAscii" w:cstheme="majorBidi"/>
          <w:lang w:val="en-CA"/>
        </w:rPr>
        <w:t xml:space="preserve"> (it helps vulnerable children)</w:t>
      </w:r>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 xml:space="preserve">the </w:t>
      </w:r>
      <w:r w:rsidRPr="1A915207" w:rsidR="1A915207">
        <w:rPr>
          <w:rFonts w:ascii="Calibri" w:hAnsi="Calibri" w:eastAsia="Calibri" w:cs="" w:asciiTheme="majorAscii" w:hAnsiTheme="majorAscii" w:cstheme="majorBidi"/>
          <w:lang w:val="en-CA"/>
        </w:rPr>
        <w:t>Au Diapason</w:t>
      </w:r>
      <w:r w:rsidRPr="1A915207" w:rsidR="1A915207">
        <w:rPr>
          <w:rFonts w:ascii="Calibri" w:hAnsi="Calibri" w:eastAsia="Calibri" w:cs="" w:asciiTheme="majorAscii" w:hAnsiTheme="majorAscii" w:cstheme="majorBidi"/>
          <w:lang w:val="en-CA"/>
        </w:rPr>
        <w:t xml:space="preserve"> Foundation (musical education), the </w:t>
      </w:r>
      <w:r w:rsidRPr="1A915207" w:rsidR="1A915207">
        <w:rPr>
          <w:rFonts w:ascii="Calibri" w:hAnsi="Calibri" w:eastAsia="Calibri" w:cs="" w:asciiTheme="majorAscii" w:hAnsiTheme="majorAscii" w:cstheme="majorBidi"/>
          <w:lang w:val="en-CA"/>
        </w:rPr>
        <w:t>Christian Vachon</w:t>
      </w:r>
      <w:r w:rsidRPr="1A915207" w:rsidR="1A915207">
        <w:rPr>
          <w:rFonts w:ascii="Calibri" w:hAnsi="Calibri" w:eastAsia="Calibri" w:cs="" w:asciiTheme="majorAscii" w:hAnsiTheme="majorAscii" w:cstheme="majorBidi"/>
          <w:lang w:val="en-CA"/>
        </w:rPr>
        <w:t xml:space="preserve"> Foundation (</w:t>
      </w:r>
      <w:r w:rsidRPr="1A915207" w:rsidR="1A915207">
        <w:rPr>
          <w:rFonts w:ascii="Calibri" w:hAnsi="Calibri" w:eastAsia="Calibri" w:cs="" w:asciiTheme="majorAscii" w:hAnsiTheme="majorAscii" w:cstheme="majorBidi"/>
          <w:lang w:val="en-CA"/>
        </w:rPr>
        <w:t>encouraging</w:t>
      </w:r>
      <w:r w:rsidRPr="1A915207" w:rsidR="1A915207">
        <w:rPr>
          <w:rFonts w:ascii="Calibri" w:hAnsi="Calibri" w:eastAsia="Calibri" w:cs="" w:asciiTheme="majorAscii" w:hAnsiTheme="majorAscii" w:cstheme="majorBidi"/>
          <w:lang w:val="en-CA"/>
        </w:rPr>
        <w:t xml:space="preserve"> children to succeed in life)</w:t>
      </w:r>
      <w:r w:rsidRPr="1A915207" w:rsidR="1A915207">
        <w:rPr>
          <w:rFonts w:ascii="Calibri" w:hAnsi="Calibri" w:eastAsia="Calibri" w:cs="" w:asciiTheme="majorAscii" w:hAnsiTheme="majorAscii" w:cstheme="majorBidi"/>
          <w:lang w:val="en-CA"/>
        </w:rPr>
        <w:t xml:space="preserve"> and the </w:t>
      </w:r>
      <w:proofErr w:type="spellStart"/>
      <w:r w:rsidRPr="1A915207" w:rsidR="1A915207">
        <w:rPr>
          <w:rFonts w:ascii="Calibri" w:hAnsi="Calibri" w:eastAsia="Calibri" w:cs="" w:asciiTheme="majorAscii" w:hAnsiTheme="majorAscii" w:cstheme="majorBidi"/>
          <w:lang w:val="en-CA"/>
        </w:rPr>
        <w:t>Fondation</w:t>
      </w:r>
      <w:proofErr w:type="spellEnd"/>
      <w:r w:rsidRPr="1A915207" w:rsidR="1A915207">
        <w:rPr>
          <w:rFonts w:ascii="Calibri" w:hAnsi="Calibri" w:eastAsia="Calibri" w:cs="" w:asciiTheme="majorAscii" w:hAnsiTheme="majorAscii" w:cstheme="majorBidi"/>
          <w:lang w:val="en-CA"/>
        </w:rPr>
        <w:t xml:space="preserve"> des Sports </w:t>
      </w:r>
      <w:proofErr w:type="spellStart"/>
      <w:r w:rsidRPr="1A915207" w:rsidR="1A915207">
        <w:rPr>
          <w:rFonts w:ascii="Calibri" w:hAnsi="Calibri" w:eastAsia="Calibri" w:cs="" w:asciiTheme="majorAscii" w:hAnsiTheme="majorAscii" w:cstheme="majorBidi"/>
          <w:lang w:val="en-CA"/>
        </w:rPr>
        <w:t>Adaptés</w:t>
      </w:r>
      <w:proofErr w:type="spellEnd"/>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 xml:space="preserve">(promoting inclusion through </w:t>
      </w:r>
      <w:r w:rsidRPr="1A915207" w:rsidR="1A915207">
        <w:rPr>
          <w:rFonts w:ascii="Calibri" w:hAnsi="Calibri" w:eastAsia="Calibri" w:cs="" w:asciiTheme="majorAscii" w:hAnsiTheme="majorAscii" w:cstheme="majorBidi"/>
          <w:lang w:val="en-CA"/>
        </w:rPr>
        <w:t xml:space="preserve">adaptive </w:t>
      </w:r>
      <w:r w:rsidRPr="1A915207" w:rsidR="1A915207">
        <w:rPr>
          <w:rFonts w:ascii="Calibri" w:hAnsi="Calibri" w:eastAsia="Calibri" w:cs="" w:asciiTheme="majorAscii" w:hAnsiTheme="majorAscii" w:cstheme="majorBidi"/>
          <w:lang w:val="en-CA"/>
        </w:rPr>
        <w:t>sport</w:t>
      </w:r>
      <w:r w:rsidRPr="1A915207" w:rsidR="1A915207">
        <w:rPr>
          <w:rFonts w:ascii="Calibri" w:hAnsi="Calibri" w:eastAsia="Calibri" w:cs="" w:asciiTheme="majorAscii" w:hAnsiTheme="majorAscii" w:cstheme="majorBidi"/>
          <w:lang w:val="en-CA"/>
        </w:rPr>
        <w:t>s</w:t>
      </w:r>
      <w:r w:rsidRPr="1A915207" w:rsidR="1A915207">
        <w:rPr>
          <w:rFonts w:ascii="Calibri" w:hAnsi="Calibri" w:eastAsia="Calibri" w:cs="" w:asciiTheme="majorAscii" w:hAnsiTheme="majorAscii" w:cstheme="majorBidi"/>
          <w:lang w:val="en-CA"/>
        </w:rPr>
        <w:t xml:space="preserve">). </w:t>
      </w:r>
    </w:p>
    <w:p w:rsidR="003C0413" w:rsidP="5CB041AF" w:rsidRDefault="003C0413" w14:paraId="4C6F5AD3" w14:textId="66FC3C52">
      <w:pPr>
        <w:jc w:val="both"/>
        <w:rPr>
          <w:rFonts w:eastAsia="Calibri" w:asciiTheme="majorHAnsi" w:hAnsiTheme="majorHAnsi" w:cstheme="majorBidi"/>
          <w:lang w:val="en-CA"/>
        </w:rPr>
      </w:pPr>
    </w:p>
    <w:p w:rsidRPr="003C0413" w:rsidR="003C0413" w:rsidP="1A915207" w:rsidRDefault="003C0413" w14:paraId="75A316AA" w14:textId="41E243CB">
      <w:pPr>
        <w:jc w:val="both"/>
        <w:rPr>
          <w:rFonts w:ascii="Calibri" w:hAnsi="Calibri" w:eastAsia="Calibri" w:cs="" w:asciiTheme="majorAscii" w:hAnsiTheme="majorAscii" w:cstheme="majorBidi"/>
          <w:lang w:val="en-CA"/>
        </w:rPr>
      </w:pPr>
      <w:hyperlink r:id="Redb9ac8ecd5a4355">
        <w:r w:rsidRPr="1A915207" w:rsidR="1A915207">
          <w:rPr>
            <w:rStyle w:val="Hyperlink"/>
            <w:rFonts w:ascii="Calibri" w:hAnsi="Calibri" w:eastAsia="Calibri" w:cs="" w:asciiTheme="majorAscii" w:hAnsiTheme="majorAscii" w:cstheme="majorBidi"/>
            <w:lang w:val="en-CA"/>
          </w:rPr>
          <w:t>Parcours</w:t>
        </w:r>
        <w:r w:rsidRPr="1A915207" w:rsidR="1A915207">
          <w:rPr>
            <w:rStyle w:val="Hyperlink"/>
            <w:rFonts w:ascii="Calibri" w:hAnsi="Calibri" w:eastAsia="Calibri" w:cs="" w:asciiTheme="majorAscii" w:hAnsiTheme="majorAscii" w:cstheme="majorBidi"/>
            <w:lang w:val="en-CA"/>
          </w:rPr>
          <w:t xml:space="preserve"> du Vieux Village</w:t>
        </w:r>
      </w:hyperlink>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 xml:space="preserve">a public course in </w:t>
      </w:r>
      <w:r w:rsidRPr="1A915207" w:rsidR="1A915207">
        <w:rPr>
          <w:rFonts w:ascii="Calibri" w:hAnsi="Calibri" w:eastAsia="Calibri" w:cs="" w:asciiTheme="majorAscii" w:hAnsiTheme="majorAscii" w:cstheme="majorBidi"/>
          <w:lang w:val="en-CA"/>
        </w:rPr>
        <w:t>Bromont</w:t>
      </w:r>
      <w:r w:rsidRPr="1A915207" w:rsidR="1A915207">
        <w:rPr>
          <w:rFonts w:ascii="Calibri" w:hAnsi="Calibri" w:eastAsia="Calibri" w:cs="" w:asciiTheme="majorAscii" w:hAnsiTheme="majorAscii" w:cstheme="majorBidi"/>
          <w:lang w:val="en-CA"/>
        </w:rPr>
        <w:t>,</w:t>
      </w:r>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 xml:space="preserve">will host </w:t>
      </w:r>
      <w:r w:rsidRPr="1A915207" w:rsidR="1A915207">
        <w:rPr>
          <w:rFonts w:ascii="Calibri" w:hAnsi="Calibri" w:eastAsia="Calibri" w:cs="" w:asciiTheme="majorAscii" w:hAnsiTheme="majorAscii" w:cstheme="majorBidi"/>
          <w:lang w:val="en-CA"/>
        </w:rPr>
        <w:t xml:space="preserve">another </w:t>
      </w:r>
      <w:r w:rsidRPr="1A915207" w:rsidR="1A915207">
        <w:rPr>
          <w:rFonts w:ascii="Calibri" w:hAnsi="Calibri" w:eastAsia="Calibri" w:cs="" w:asciiTheme="majorAscii" w:hAnsiTheme="majorAscii" w:cstheme="majorBidi"/>
          <w:lang w:val="en-CA"/>
        </w:rPr>
        <w:t xml:space="preserve">major golf </w:t>
      </w:r>
      <w:r w:rsidRPr="1A915207" w:rsidR="1A915207">
        <w:rPr>
          <w:rFonts w:ascii="Calibri" w:hAnsi="Calibri" w:eastAsia="Calibri" w:cs="" w:asciiTheme="majorAscii" w:hAnsiTheme="majorAscii" w:cstheme="majorBidi"/>
          <w:lang w:val="en-CA"/>
        </w:rPr>
        <w:t>event</w:t>
      </w:r>
      <w:r w:rsidRPr="1A915207" w:rsidR="1A915207">
        <w:rPr>
          <w:rFonts w:ascii="Calibri" w:hAnsi="Calibri" w:eastAsia="Calibri" w:cs="" w:asciiTheme="majorAscii" w:hAnsiTheme="majorAscii" w:cstheme="majorBidi"/>
          <w:lang w:val="en-CA"/>
        </w:rPr>
        <w:t xml:space="preserve"> – the </w:t>
      </w:r>
      <w:r w:rsidRPr="1A915207" w:rsidR="1A915207">
        <w:rPr>
          <w:rFonts w:ascii="Calibri" w:hAnsi="Calibri" w:eastAsia="Calibri" w:cs="" w:asciiTheme="majorAscii" w:hAnsiTheme="majorAscii" w:cstheme="majorBidi"/>
          <w:b w:val="1"/>
          <w:bCs w:val="1"/>
          <w:i w:val="1"/>
          <w:iCs w:val="1"/>
          <w:lang w:val="en-CA"/>
        </w:rPr>
        <w:t>PGA Seniors Championship of Canada</w:t>
      </w:r>
      <w:r w:rsidRPr="1A915207" w:rsidR="1A915207">
        <w:rPr>
          <w:rFonts w:ascii="Calibri" w:hAnsi="Calibri" w:eastAsia="Calibri" w:cs="" w:asciiTheme="majorAscii" w:hAnsiTheme="majorAscii" w:cstheme="majorBidi"/>
          <w:i w:val="1"/>
          <w:iCs w:val="1"/>
          <w:lang w:val="en-CA"/>
        </w:rPr>
        <w:t xml:space="preserve"> </w:t>
      </w:r>
      <w:r w:rsidRPr="1A915207" w:rsidR="1A915207">
        <w:rPr>
          <w:rFonts w:ascii="Calibri" w:hAnsi="Calibri" w:eastAsia="Calibri" w:cs="" w:asciiTheme="majorAscii" w:hAnsiTheme="majorAscii" w:cstheme="majorBidi"/>
          <w:lang w:val="en-CA"/>
        </w:rPr>
        <w:t xml:space="preserve">(July 29-August </w:t>
      </w:r>
      <w:r w:rsidRPr="1A915207" w:rsidR="1A915207">
        <w:rPr>
          <w:rFonts w:ascii="Calibri" w:hAnsi="Calibri" w:eastAsia="Calibri" w:cs="" w:asciiTheme="majorAscii" w:hAnsiTheme="majorAscii" w:cstheme="majorBidi"/>
          <w:lang w:val="en-CA"/>
        </w:rPr>
        <w:t>1</w:t>
      </w:r>
      <w:r w:rsidRPr="1A915207" w:rsidR="1A915207">
        <w:rPr>
          <w:rFonts w:ascii="Calibri" w:hAnsi="Calibri" w:eastAsia="Calibri" w:cs="" w:asciiTheme="majorAscii" w:hAnsiTheme="majorAscii" w:cstheme="majorBidi"/>
          <w:lang w:val="en-CA"/>
        </w:rPr>
        <w:t>). The 18-hole, par 72 course describes itself as “The hidden treasure of the Eastern Townships”</w:t>
      </w:r>
      <w:r w:rsidRPr="1A915207" w:rsidR="1A915207">
        <w:rPr>
          <w:rFonts w:ascii="Calibri" w:hAnsi="Calibri" w:eastAsia="Calibri" w:cs="" w:asciiTheme="majorAscii" w:hAnsiTheme="majorAscii" w:cstheme="majorBidi"/>
          <w:lang w:val="en-CA"/>
        </w:rPr>
        <w:t xml:space="preserve"> - </w:t>
      </w:r>
      <w:r w:rsidRPr="1A915207" w:rsidR="1A915207">
        <w:rPr>
          <w:rFonts w:ascii="Calibri" w:hAnsi="Calibri" w:eastAsia="Calibri" w:cs="" w:asciiTheme="majorAscii" w:hAnsiTheme="majorAscii" w:cstheme="majorBidi"/>
          <w:lang w:val="en-CA"/>
        </w:rPr>
        <w:t>a reference to its combination of large, manicured greens</w:t>
      </w:r>
      <w:r w:rsidRPr="1A915207" w:rsidR="1A915207">
        <w:rPr>
          <w:rFonts w:ascii="Calibri" w:hAnsi="Calibri" w:eastAsia="Calibri" w:cs="" w:asciiTheme="majorAscii" w:hAnsiTheme="majorAscii" w:cstheme="majorBidi"/>
          <w:lang w:val="en-CA"/>
        </w:rPr>
        <w:t>,</w:t>
      </w:r>
      <w:r w:rsidRPr="1A915207" w:rsidR="1A915207">
        <w:rPr>
          <w:rFonts w:ascii="Calibri" w:hAnsi="Calibri" w:eastAsia="Calibri" w:cs="" w:asciiTheme="majorAscii" w:hAnsiTheme="majorAscii" w:cstheme="majorBidi"/>
          <w:lang w:val="en-CA"/>
        </w:rPr>
        <w:t xml:space="preserve"> challenging water hazards and wood</w:t>
      </w:r>
      <w:r w:rsidRPr="1A915207" w:rsidR="1A915207">
        <w:rPr>
          <w:rFonts w:ascii="Calibri" w:hAnsi="Calibri" w:eastAsia="Calibri" w:cs="" w:asciiTheme="majorAscii" w:hAnsiTheme="majorAscii" w:cstheme="majorBidi"/>
          <w:lang w:val="en-CA"/>
        </w:rPr>
        <w:t>ed land,</w:t>
      </w:r>
      <w:r w:rsidRPr="1A915207" w:rsidR="1A915207">
        <w:rPr>
          <w:rFonts w:ascii="Calibri" w:hAnsi="Calibri" w:eastAsia="Calibri" w:cs="" w:asciiTheme="majorAscii" w:hAnsiTheme="majorAscii" w:cstheme="majorBidi"/>
          <w:lang w:val="en-CA"/>
        </w:rPr>
        <w:t xml:space="preserve"> set amid </w:t>
      </w:r>
      <w:r w:rsidRPr="1A915207" w:rsidR="1A915207">
        <w:rPr>
          <w:rFonts w:ascii="Calibri" w:hAnsi="Calibri" w:eastAsia="Calibri" w:cs="" w:asciiTheme="majorAscii" w:hAnsiTheme="majorAscii" w:cstheme="majorBidi"/>
          <w:lang w:val="en-CA"/>
        </w:rPr>
        <w:t xml:space="preserve">spectacular </w:t>
      </w:r>
      <w:r w:rsidRPr="1A915207" w:rsidR="1A915207">
        <w:rPr>
          <w:rFonts w:ascii="Calibri" w:hAnsi="Calibri" w:eastAsia="Calibri" w:cs="" w:asciiTheme="majorAscii" w:hAnsiTheme="majorAscii" w:cstheme="majorBidi"/>
          <w:lang w:val="en-CA"/>
        </w:rPr>
        <w:t xml:space="preserve">mountain scenery. </w:t>
      </w:r>
    </w:p>
    <w:p w:rsidR="00580E41" w:rsidRDefault="00580E41" w14:paraId="527EA7E0" w14:textId="77777777">
      <w:pPr>
        <w:jc w:val="both"/>
        <w:rPr>
          <w:rFonts w:eastAsia="Calibri" w:asciiTheme="majorHAnsi" w:hAnsiTheme="majorHAnsi" w:cstheme="majorHAnsi"/>
          <w:lang w:val="en-CA"/>
        </w:rPr>
      </w:pPr>
    </w:p>
    <w:p w:rsidRPr="00CB43D1" w:rsidR="00CB43D1" w:rsidP="1A915207" w:rsidRDefault="00580E41" w14:paraId="6AEE4DD1" w14:textId="7F6B7856">
      <w:pPr>
        <w:jc w:val="both"/>
        <w:rPr>
          <w:rFonts w:ascii="Calibri" w:hAnsi="Calibri" w:eastAsia="Calibri" w:cs="Calibri" w:asciiTheme="majorAscii" w:hAnsiTheme="majorAscii" w:cstheme="majorAscii"/>
          <w:lang w:val="en-CA"/>
        </w:rPr>
      </w:pPr>
      <w:r w:rsidRPr="1A915207" w:rsidR="1A915207">
        <w:rPr>
          <w:rFonts w:ascii="Calibri" w:hAnsi="Calibri" w:eastAsia="Calibri" w:cs="Calibri" w:asciiTheme="majorAscii" w:hAnsiTheme="majorAscii" w:cstheme="majorAscii"/>
          <w:lang w:val="en-CA"/>
        </w:rPr>
        <w:t>Bromont</w:t>
      </w:r>
      <w:r w:rsidRPr="1A915207" w:rsidR="1A915207">
        <w:rPr>
          <w:rFonts w:ascii="Calibri" w:hAnsi="Calibri" w:eastAsia="Calibri" w:cs="Calibri" w:asciiTheme="majorAscii" w:hAnsiTheme="majorAscii" w:cstheme="majorAscii"/>
          <w:lang w:val="en-CA"/>
        </w:rPr>
        <w:t xml:space="preserve"> will also be the venue for </w:t>
      </w:r>
      <w:r w:rsidRPr="1A915207" w:rsidR="1A915207">
        <w:rPr>
          <w:rFonts w:ascii="Calibri" w:hAnsi="Calibri" w:eastAsia="Calibri" w:cs="Calibri" w:asciiTheme="majorAscii" w:hAnsiTheme="majorAscii" w:cstheme="majorAscii"/>
          <w:b w:val="1"/>
          <w:bCs w:val="1"/>
          <w:i w:val="1"/>
          <w:iCs w:val="1"/>
          <w:lang w:val="en-CA"/>
        </w:rPr>
        <w:t>Rendez-vous</w:t>
      </w:r>
      <w:r w:rsidRPr="1A915207" w:rsidR="1A915207">
        <w:rPr>
          <w:rFonts w:ascii="Calibri" w:hAnsi="Calibri" w:eastAsia="Calibri" w:cs="Calibri" w:asciiTheme="majorAscii" w:hAnsiTheme="majorAscii" w:cstheme="majorAscii"/>
          <w:b w:val="1"/>
          <w:bCs w:val="1"/>
          <w:i w:val="1"/>
          <w:iCs w:val="1"/>
          <w:lang w:val="en-CA"/>
        </w:rPr>
        <w:t xml:space="preserve"> de </w:t>
      </w:r>
      <w:proofErr w:type="spellStart"/>
      <w:r w:rsidRPr="1A915207" w:rsidR="1A915207">
        <w:rPr>
          <w:rFonts w:ascii="Calibri" w:hAnsi="Calibri" w:eastAsia="Calibri" w:cs="Calibri" w:asciiTheme="majorAscii" w:hAnsiTheme="majorAscii" w:cstheme="majorAscii"/>
          <w:b w:val="1"/>
          <w:bCs w:val="1"/>
          <w:i w:val="1"/>
          <w:iCs w:val="1"/>
          <w:lang w:val="en-CA"/>
        </w:rPr>
        <w:t>l'industrie</w:t>
      </w:r>
      <w:proofErr w:type="spellEnd"/>
      <w:r w:rsidRPr="1A915207" w:rsidR="1A915207">
        <w:rPr>
          <w:rFonts w:ascii="Calibri" w:hAnsi="Calibri" w:eastAsia="Calibri" w:cs="Calibri" w:asciiTheme="majorAscii" w:hAnsiTheme="majorAscii" w:cstheme="majorAscii"/>
          <w:lang w:val="en-CA"/>
        </w:rPr>
        <w:t>, a</w:t>
      </w:r>
      <w:r w:rsidRPr="1A915207" w:rsidR="1A915207">
        <w:rPr>
          <w:rFonts w:ascii="Calibri" w:hAnsi="Calibri" w:eastAsia="Calibri" w:cs="Calibri" w:asciiTheme="majorAscii" w:hAnsiTheme="majorAscii" w:cstheme="majorAscii"/>
          <w:lang w:val="en-CA"/>
        </w:rPr>
        <w:t>nother fund-raising</w:t>
      </w:r>
      <w:r w:rsidRPr="1A915207" w:rsidR="1A915207">
        <w:rPr>
          <w:rFonts w:ascii="Calibri" w:hAnsi="Calibri" w:eastAsia="Calibri" w:cs="Calibri" w:asciiTheme="majorAscii" w:hAnsiTheme="majorAscii" w:cstheme="majorAscii"/>
          <w:lang w:val="en-CA"/>
        </w:rPr>
        <w:t xml:space="preserve"> go</w:t>
      </w:r>
      <w:r w:rsidRPr="1A915207" w:rsidR="1A915207">
        <w:rPr>
          <w:rFonts w:ascii="Calibri" w:hAnsi="Calibri" w:eastAsia="Calibri" w:cs="Calibri" w:asciiTheme="majorAscii" w:hAnsiTheme="majorAscii" w:cstheme="majorAscii"/>
          <w:lang w:val="en-CA"/>
        </w:rPr>
        <w:t>lf tournament</w:t>
      </w:r>
      <w:r w:rsidRPr="1A915207" w:rsidR="1A915207">
        <w:rPr>
          <w:rFonts w:ascii="Calibri" w:hAnsi="Calibri" w:eastAsia="Calibri" w:cs="Calibri" w:asciiTheme="majorAscii" w:hAnsiTheme="majorAscii" w:cstheme="majorAscii"/>
          <w:lang w:val="en-CA"/>
        </w:rPr>
        <w:t xml:space="preserve">. It takes place at </w:t>
      </w:r>
      <w:r w:rsidRPr="1A915207" w:rsidR="1A915207">
        <w:rPr>
          <w:rFonts w:ascii="Calibri" w:hAnsi="Calibri" w:eastAsia="Calibri" w:cs="Calibri" w:asciiTheme="majorAscii" w:hAnsiTheme="majorAscii" w:cstheme="majorAscii"/>
          <w:lang w:val="en-CA"/>
        </w:rPr>
        <w:t>Domaine du Château-</w:t>
      </w:r>
      <w:r w:rsidRPr="1A915207" w:rsidR="1A915207">
        <w:rPr>
          <w:rFonts w:ascii="Calibri" w:hAnsi="Calibri" w:eastAsia="Calibri" w:cs="Calibri" w:asciiTheme="majorAscii" w:hAnsiTheme="majorAscii" w:cstheme="majorAscii"/>
          <w:lang w:val="en-CA"/>
        </w:rPr>
        <w:t>Bromont</w:t>
      </w:r>
      <w:r w:rsidRPr="1A915207" w:rsidR="1A915207">
        <w:rPr>
          <w:rFonts w:ascii="Calibri" w:hAnsi="Calibri" w:eastAsia="Calibri" w:cs="Calibri" w:asciiTheme="majorAscii" w:hAnsiTheme="majorAscii" w:cstheme="majorAscii"/>
          <w:lang w:val="en-CA"/>
        </w:rPr>
        <w:t xml:space="preserve"> on August 29</w:t>
      </w:r>
      <w:r w:rsidRPr="1A915207" w:rsidR="1A915207">
        <w:rPr>
          <w:rFonts w:ascii="Calibri" w:hAnsi="Calibri" w:eastAsia="Calibri" w:cs="Calibri" w:asciiTheme="majorAscii" w:hAnsiTheme="majorAscii" w:cstheme="majorAscii"/>
          <w:lang w:val="en-CA"/>
        </w:rPr>
        <w:t xml:space="preserve">, when it is hoped that at least $75,000 will be </w:t>
      </w:r>
      <w:r w:rsidRPr="1A915207" w:rsidR="1A915207">
        <w:rPr>
          <w:rFonts w:ascii="Calibri" w:hAnsi="Calibri" w:eastAsia="Calibri" w:cs="Calibri" w:asciiTheme="majorAscii" w:hAnsiTheme="majorAscii" w:cstheme="majorAscii"/>
          <w:lang w:val="en-CA"/>
        </w:rPr>
        <w:t>raised for</w:t>
      </w:r>
      <w:r w:rsidRPr="1A915207" w:rsidR="1A915207">
        <w:rPr>
          <w:rFonts w:ascii="Calibri" w:hAnsi="Calibri" w:eastAsia="Calibri" w:cs="Calibri" w:asciiTheme="majorAscii" w:hAnsiTheme="majorAscii" w:cstheme="majorAscii"/>
          <w:lang w:val="en-CA"/>
        </w:rPr>
        <w:t xml:space="preserve"> the </w:t>
      </w:r>
      <w:proofErr w:type="spellStart"/>
      <w:r w:rsidRPr="1A915207" w:rsidR="1A915207">
        <w:rPr>
          <w:rFonts w:ascii="Calibri" w:hAnsi="Calibri" w:eastAsia="Calibri" w:cs="Calibri" w:asciiTheme="majorAscii" w:hAnsiTheme="majorAscii" w:cstheme="majorAscii"/>
          <w:lang w:val="en-CA"/>
        </w:rPr>
        <w:t>Fondation</w:t>
      </w:r>
      <w:proofErr w:type="spellEnd"/>
      <w:r w:rsidRPr="1A915207" w:rsidR="1A915207">
        <w:rPr>
          <w:rFonts w:ascii="Calibri" w:hAnsi="Calibri" w:eastAsia="Calibri" w:cs="Calibri" w:asciiTheme="majorAscii" w:hAnsiTheme="majorAscii" w:cstheme="majorAscii"/>
          <w:lang w:val="en-CA"/>
        </w:rPr>
        <w:t xml:space="preserve"> Alliance pour la </w:t>
      </w:r>
      <w:proofErr w:type="spellStart"/>
      <w:r w:rsidRPr="1A915207" w:rsidR="1A915207">
        <w:rPr>
          <w:rFonts w:ascii="Calibri" w:hAnsi="Calibri" w:eastAsia="Calibri" w:cs="Calibri" w:asciiTheme="majorAscii" w:hAnsiTheme="majorAscii" w:cstheme="majorAscii"/>
          <w:lang w:val="en-CA"/>
        </w:rPr>
        <w:t>Relève</w:t>
      </w:r>
      <w:proofErr w:type="spellEnd"/>
      <w:r w:rsidRPr="1A915207" w:rsidR="1A915207">
        <w:rPr>
          <w:rFonts w:ascii="Calibri" w:hAnsi="Calibri" w:eastAsia="Calibri" w:cs="Calibri" w:asciiTheme="majorAscii" w:hAnsiTheme="majorAscii" w:cstheme="majorAscii"/>
          <w:lang w:val="en-CA"/>
        </w:rPr>
        <w:t xml:space="preserve"> – a foundation </w:t>
      </w:r>
      <w:r w:rsidRPr="1A915207" w:rsidR="1A915207">
        <w:rPr>
          <w:rFonts w:ascii="Calibri" w:hAnsi="Calibri" w:eastAsia="Calibri" w:cs="Calibri" w:asciiTheme="majorAscii" w:hAnsiTheme="majorAscii" w:cstheme="majorAscii"/>
          <w:lang w:val="en-CA"/>
        </w:rPr>
        <w:t>to support</w:t>
      </w:r>
      <w:r w:rsidRPr="1A915207" w:rsidR="1A915207">
        <w:rPr>
          <w:rFonts w:ascii="Calibri" w:hAnsi="Calibri" w:eastAsia="Calibri" w:cs="Calibri" w:asciiTheme="majorAscii" w:hAnsiTheme="majorAscii" w:cstheme="majorAscii"/>
          <w:lang w:val="en-CA"/>
        </w:rPr>
        <w:t xml:space="preserve"> up-and-coming enterprises in the tourism industry. This initiative is being organized by </w:t>
      </w:r>
      <w:proofErr w:type="spellStart"/>
      <w:r w:rsidRPr="1A915207" w:rsidR="1A915207">
        <w:rPr>
          <w:rFonts w:ascii="Calibri" w:hAnsi="Calibri" w:eastAsia="Calibri" w:cs="Calibri" w:asciiTheme="majorAscii" w:hAnsiTheme="majorAscii" w:cstheme="majorAscii"/>
          <w:lang w:val="en-CA"/>
        </w:rPr>
        <w:t>Tourisme</w:t>
      </w:r>
      <w:proofErr w:type="spellEnd"/>
      <w:r w:rsidRPr="1A915207" w:rsidR="1A915207">
        <w:rPr>
          <w:rFonts w:ascii="Calibri" w:hAnsi="Calibri" w:eastAsia="Calibri" w:cs="Calibri" w:asciiTheme="majorAscii" w:hAnsiTheme="majorAscii" w:cstheme="majorAscii"/>
          <w:lang w:val="en-CA"/>
        </w:rPr>
        <w:t xml:space="preserve"> Montréal</w:t>
      </w:r>
      <w:r w:rsidRPr="1A915207" w:rsidR="1A915207">
        <w:rPr>
          <w:rFonts w:ascii="Calibri" w:hAnsi="Calibri" w:eastAsia="Calibri" w:cs="Calibri" w:asciiTheme="majorAscii" w:hAnsiTheme="majorAscii" w:cstheme="majorAscii"/>
          <w:lang w:val="en-CA"/>
        </w:rPr>
        <w:t xml:space="preserve"> </w:t>
      </w:r>
      <w:r w:rsidRPr="1A915207" w:rsidR="1A915207">
        <w:rPr>
          <w:rFonts w:ascii="Calibri" w:hAnsi="Calibri" w:eastAsia="Calibri" w:cs="Calibri" w:asciiTheme="majorAscii" w:hAnsiTheme="majorAscii" w:cstheme="majorAscii"/>
          <w:lang w:val="en-CA"/>
        </w:rPr>
        <w:t xml:space="preserve">in partnership with YUL - </w:t>
      </w:r>
      <w:r w:rsidRPr="1A915207" w:rsidR="1A915207">
        <w:rPr>
          <w:rFonts w:ascii="Calibri" w:hAnsi="Calibri" w:eastAsia="Calibri" w:cs="Calibri" w:asciiTheme="majorAscii" w:hAnsiTheme="majorAscii" w:cstheme="majorAscii"/>
          <w:lang w:val="en-CA"/>
        </w:rPr>
        <w:t>Aéroport</w:t>
      </w:r>
      <w:r w:rsidRPr="1A915207" w:rsidR="1A915207">
        <w:rPr>
          <w:rFonts w:ascii="Calibri" w:hAnsi="Calibri" w:eastAsia="Calibri" w:cs="Calibri" w:asciiTheme="majorAscii" w:hAnsiTheme="majorAscii" w:cstheme="majorAscii"/>
          <w:lang w:val="en-CA"/>
        </w:rPr>
        <w:t xml:space="preserve"> International Montréal-Trudeau, </w:t>
      </w:r>
      <w:proofErr w:type="spellStart"/>
      <w:r w:rsidRPr="1A915207" w:rsidR="1A915207">
        <w:rPr>
          <w:rFonts w:ascii="Calibri" w:hAnsi="Calibri" w:eastAsia="Calibri" w:cs="Calibri" w:asciiTheme="majorAscii" w:hAnsiTheme="majorAscii" w:cstheme="majorAscii"/>
          <w:lang w:val="en-CA"/>
        </w:rPr>
        <w:t>Loto</w:t>
      </w:r>
      <w:proofErr w:type="spellEnd"/>
      <w:r w:rsidRPr="1A915207" w:rsidR="1A915207">
        <w:rPr>
          <w:rFonts w:ascii="Calibri" w:hAnsi="Calibri" w:eastAsia="Calibri" w:cs="Calibri" w:asciiTheme="majorAscii" w:hAnsiTheme="majorAscii" w:cstheme="majorAscii"/>
          <w:lang w:val="en-CA"/>
        </w:rPr>
        <w:t xml:space="preserve">-Québec Casino de Montréal, </w:t>
      </w:r>
      <w:proofErr w:type="spellStart"/>
      <w:r w:rsidRPr="1A915207" w:rsidR="1A915207">
        <w:rPr>
          <w:rFonts w:ascii="Calibri" w:hAnsi="Calibri" w:eastAsia="Calibri" w:cs="Calibri" w:asciiTheme="majorAscii" w:hAnsiTheme="majorAscii" w:cstheme="majorAscii"/>
          <w:lang w:val="en-CA"/>
        </w:rPr>
        <w:t>Tourisme</w:t>
      </w:r>
      <w:proofErr w:type="spellEnd"/>
      <w:r w:rsidRPr="1A915207" w:rsidR="1A915207">
        <w:rPr>
          <w:rFonts w:ascii="Calibri" w:hAnsi="Calibri" w:eastAsia="Calibri" w:cs="Calibri" w:asciiTheme="majorAscii" w:hAnsiTheme="majorAscii" w:cstheme="majorAscii"/>
          <w:lang w:val="en-CA"/>
        </w:rPr>
        <w:t xml:space="preserve"> </w:t>
      </w:r>
      <w:proofErr w:type="spellStart"/>
      <w:r w:rsidRPr="1A915207" w:rsidR="1A915207">
        <w:rPr>
          <w:rFonts w:ascii="Calibri" w:hAnsi="Calibri" w:eastAsia="Calibri" w:cs="Calibri" w:asciiTheme="majorAscii" w:hAnsiTheme="majorAscii" w:cstheme="majorAscii"/>
          <w:lang w:val="en-CA"/>
        </w:rPr>
        <w:t>Montérégie</w:t>
      </w:r>
      <w:proofErr w:type="spellEnd"/>
      <w:r w:rsidRPr="1A915207" w:rsidR="1A915207">
        <w:rPr>
          <w:rFonts w:ascii="Calibri" w:hAnsi="Calibri" w:eastAsia="Calibri" w:cs="Calibri" w:asciiTheme="majorAscii" w:hAnsiTheme="majorAscii" w:cstheme="majorAscii"/>
          <w:lang w:val="en-CA"/>
        </w:rPr>
        <w:t xml:space="preserve"> and </w:t>
      </w:r>
      <w:proofErr w:type="spellStart"/>
      <w:r w:rsidRPr="1A915207" w:rsidR="1A915207">
        <w:rPr>
          <w:rFonts w:ascii="Calibri" w:hAnsi="Calibri" w:eastAsia="Calibri" w:cs="Calibri" w:asciiTheme="majorAscii" w:hAnsiTheme="majorAscii" w:cstheme="majorAscii"/>
          <w:lang w:val="en-CA"/>
        </w:rPr>
        <w:t>Tourisme</w:t>
      </w:r>
      <w:proofErr w:type="spellEnd"/>
      <w:r w:rsidRPr="1A915207" w:rsidR="1A915207">
        <w:rPr>
          <w:rFonts w:ascii="Calibri" w:hAnsi="Calibri" w:eastAsia="Calibri" w:cs="Calibri" w:asciiTheme="majorAscii" w:hAnsiTheme="majorAscii" w:cstheme="majorAscii"/>
          <w:lang w:val="en-CA"/>
        </w:rPr>
        <w:t xml:space="preserve"> Cantons-de-</w:t>
      </w:r>
      <w:r w:rsidRPr="1A915207" w:rsidR="1A915207">
        <w:rPr>
          <w:rFonts w:ascii="Calibri" w:hAnsi="Calibri" w:eastAsia="Calibri" w:cs="Calibri" w:asciiTheme="majorAscii" w:hAnsiTheme="majorAscii" w:cstheme="majorAscii"/>
          <w:lang w:val="en-CA"/>
        </w:rPr>
        <w:t>l'Est</w:t>
      </w:r>
      <w:r w:rsidRPr="1A915207" w:rsidR="1A915207">
        <w:rPr>
          <w:rFonts w:ascii="Calibri" w:hAnsi="Calibri" w:eastAsia="Calibri" w:cs="Calibri" w:asciiTheme="majorAscii" w:hAnsiTheme="majorAscii" w:cstheme="majorAscii"/>
          <w:lang w:val="en-CA"/>
        </w:rPr>
        <w:t xml:space="preserve"> (Tourism Eastern Townships). </w:t>
      </w:r>
    </w:p>
    <w:p w:rsidRPr="00CF22F3" w:rsidR="00580E41" w:rsidP="1A915207" w:rsidRDefault="00580E41" w14:paraId="7C48BD3B" w14:textId="7C5BDB05" w14:noSpellErr="1">
      <w:pPr>
        <w:jc w:val="both"/>
        <w:rPr>
          <w:rFonts w:ascii="Calibri" w:hAnsi="Calibri" w:eastAsia="Calibri" w:cs="Calibri" w:asciiTheme="majorAscii" w:hAnsiTheme="majorAscii" w:cstheme="majorAscii"/>
          <w:lang w:val="en-CA"/>
        </w:rPr>
      </w:pPr>
    </w:p>
    <w:p w:rsidRPr="00CF22F3" w:rsidR="00AE1DB4" w:rsidRDefault="00AE1DB4" w14:paraId="3CB659FE" w14:textId="77777777">
      <w:pPr>
        <w:jc w:val="both"/>
        <w:rPr>
          <w:rFonts w:eastAsia="Calibri" w:asciiTheme="majorHAnsi" w:hAnsiTheme="majorHAnsi" w:cstheme="majorHAnsi"/>
          <w:lang w:val="en-CA"/>
        </w:rPr>
      </w:pPr>
    </w:p>
    <w:p w:rsidRPr="006A59B1" w:rsidR="00AE1DB4" w:rsidRDefault="00580E41" w14:paraId="3AA73FF0" w14:textId="0E68D69B">
      <w:pPr>
        <w:jc w:val="both"/>
        <w:rPr>
          <w:rFonts w:eastAsia="Calibri" w:asciiTheme="majorHAnsi" w:hAnsiTheme="majorHAnsi" w:cstheme="majorHAnsi"/>
          <w:b/>
        </w:rPr>
      </w:pPr>
      <w:r w:rsidRPr="00580E41">
        <w:rPr>
          <w:rFonts w:eastAsia="Calibri" w:asciiTheme="majorHAnsi" w:hAnsiTheme="majorHAnsi" w:cstheme="majorHAnsi"/>
          <w:b/>
          <w:lang w:val="en-CA"/>
        </w:rPr>
        <w:t>There’s golf and then there</w:t>
      </w:r>
      <w:r>
        <w:rPr>
          <w:rFonts w:eastAsia="Calibri" w:asciiTheme="majorHAnsi" w:hAnsiTheme="majorHAnsi" w:cstheme="majorHAnsi"/>
          <w:b/>
          <w:lang w:val="en-CA"/>
        </w:rPr>
        <w:t>’s après-golf!</w:t>
      </w:r>
      <w:r w:rsidR="00165E57">
        <w:rPr>
          <w:rFonts w:eastAsia="Calibri" w:asciiTheme="majorHAnsi" w:hAnsiTheme="majorHAnsi" w:cstheme="majorHAnsi"/>
          <w:b/>
          <w:lang w:val="en-CA"/>
        </w:rPr>
        <w:t xml:space="preserve"> </w:t>
      </w:r>
    </w:p>
    <w:p w:rsidR="00C86E53" w:rsidRDefault="00C86E53" w14:paraId="5EEBFB01" w14:textId="2A0F3753">
      <w:pPr>
        <w:jc w:val="both"/>
        <w:rPr>
          <w:rFonts w:eastAsia="Calibri" w:asciiTheme="majorHAnsi" w:hAnsiTheme="majorHAnsi" w:cstheme="majorHAnsi"/>
          <w:lang w:val="en-CA"/>
        </w:rPr>
      </w:pPr>
    </w:p>
    <w:p w:rsidR="00C86E53" w:rsidP="1A915207" w:rsidRDefault="00C86E53" w14:paraId="24CA2E37" w14:textId="477FDC13">
      <w:pPr>
        <w:jc w:val="both"/>
        <w:rPr>
          <w:rFonts w:ascii="Calibri" w:hAnsi="Calibri" w:eastAsia="Calibri" w:cs="Calibri" w:asciiTheme="majorAscii" w:hAnsiTheme="majorAscii" w:cstheme="majorAscii"/>
          <w:lang w:val="en-CA"/>
        </w:rPr>
      </w:pPr>
      <w:r w:rsidRPr="1A915207" w:rsidR="1A915207">
        <w:rPr>
          <w:rFonts w:ascii="Calibri" w:hAnsi="Calibri" w:eastAsia="Calibri" w:cs="Calibri" w:asciiTheme="majorAscii" w:hAnsiTheme="majorAscii" w:cstheme="majorAscii"/>
          <w:lang w:val="en-CA"/>
        </w:rPr>
        <w:t>Après-golf</w:t>
      </w:r>
      <w:r w:rsidRPr="1A915207" w:rsidR="1A915207">
        <w:rPr>
          <w:rFonts w:ascii="Calibri" w:hAnsi="Calibri" w:eastAsia="Calibri" w:cs="Calibri" w:asciiTheme="majorAscii" w:hAnsiTheme="majorAscii" w:cstheme="majorAscii"/>
          <w:lang w:val="en-CA"/>
        </w:rPr>
        <w:t xml:space="preserve"> is very much part of the Eastern Townships </w:t>
      </w:r>
      <w:r w:rsidRPr="1A915207" w:rsidR="1A915207">
        <w:rPr>
          <w:rFonts w:ascii="Calibri" w:hAnsi="Calibri" w:eastAsia="Calibri" w:cs="Calibri" w:asciiTheme="majorAscii" w:hAnsiTheme="majorAscii" w:cstheme="majorAscii"/>
          <w:lang w:val="en-CA"/>
        </w:rPr>
        <w:t>“</w:t>
      </w:r>
      <w:r w:rsidRPr="1A915207" w:rsidR="1A915207">
        <w:rPr>
          <w:rFonts w:ascii="Calibri" w:hAnsi="Calibri" w:eastAsia="Calibri" w:cs="Calibri" w:asciiTheme="majorAscii" w:hAnsiTheme="majorAscii" w:cstheme="majorAscii"/>
          <w:lang w:val="en-CA"/>
        </w:rPr>
        <w:t>golfing experience</w:t>
      </w:r>
      <w:r w:rsidRPr="1A915207" w:rsidR="1A915207">
        <w:rPr>
          <w:rFonts w:ascii="Calibri" w:hAnsi="Calibri" w:eastAsia="Calibri" w:cs="Calibri" w:asciiTheme="majorAscii" w:hAnsiTheme="majorAscii" w:cstheme="majorAscii"/>
          <w:lang w:val="en-CA"/>
        </w:rPr>
        <w:t>”</w:t>
      </w:r>
      <w:r w:rsidRPr="1A915207" w:rsidR="1A915207">
        <w:rPr>
          <w:rFonts w:ascii="Calibri" w:hAnsi="Calibri" w:eastAsia="Calibri" w:cs="Calibri" w:asciiTheme="majorAscii" w:hAnsiTheme="majorAscii" w:cstheme="majorAscii"/>
          <w:lang w:val="en-CA"/>
        </w:rPr>
        <w:t xml:space="preserve"> and a</w:t>
      </w:r>
      <w:r w:rsidRPr="1A915207" w:rsidR="1A915207">
        <w:rPr>
          <w:rFonts w:ascii="Calibri" w:hAnsi="Calibri" w:eastAsia="Calibri" w:cs="Calibri" w:asciiTheme="majorAscii" w:hAnsiTheme="majorAscii" w:cstheme="majorAscii"/>
          <w:lang w:val="en-CA"/>
        </w:rPr>
        <w:t xml:space="preserve">fter a day on the greens, </w:t>
      </w:r>
      <w:r w:rsidRPr="1A915207" w:rsidR="1A915207">
        <w:rPr>
          <w:rFonts w:ascii="Calibri" w:hAnsi="Calibri" w:eastAsia="Calibri" w:cs="Calibri" w:asciiTheme="majorAscii" w:hAnsiTheme="majorAscii" w:cstheme="majorAscii"/>
          <w:lang w:val="en-CA"/>
        </w:rPr>
        <w:t>there’s nothing better than relaxing</w:t>
      </w:r>
      <w:r w:rsidRPr="1A915207" w:rsidR="1A915207">
        <w:rPr>
          <w:rFonts w:ascii="Calibri" w:hAnsi="Calibri" w:eastAsia="Calibri" w:cs="Calibri" w:asciiTheme="majorAscii" w:hAnsiTheme="majorAscii" w:cstheme="majorAscii"/>
          <w:lang w:val="en-CA"/>
        </w:rPr>
        <w:t xml:space="preserve"> with a </w:t>
      </w:r>
      <w:r w:rsidRPr="1A915207" w:rsidR="1A915207">
        <w:rPr>
          <w:rFonts w:ascii="Calibri" w:hAnsi="Calibri" w:eastAsia="Calibri" w:cs="Calibri" w:asciiTheme="majorAscii" w:hAnsiTheme="majorAscii" w:cstheme="majorAscii"/>
          <w:lang w:val="en-CA"/>
        </w:rPr>
        <w:t>good</w:t>
      </w:r>
      <w:r w:rsidRPr="1A915207" w:rsidR="1A915207">
        <w:rPr>
          <w:rFonts w:ascii="Calibri" w:hAnsi="Calibri" w:eastAsia="Calibri" w:cs="Calibri" w:asciiTheme="majorAscii" w:hAnsiTheme="majorAscii" w:cstheme="majorAscii"/>
          <w:lang w:val="en-CA"/>
        </w:rPr>
        <w:t xml:space="preserve"> meal at one of </w:t>
      </w:r>
      <w:r w:rsidRPr="1A915207" w:rsidR="1A915207">
        <w:rPr>
          <w:rFonts w:ascii="Calibri" w:hAnsi="Calibri" w:eastAsia="Calibri" w:cs="Calibri" w:asciiTheme="majorAscii" w:hAnsiTheme="majorAscii" w:cstheme="majorAscii"/>
          <w:lang w:val="en-CA"/>
        </w:rPr>
        <w:t xml:space="preserve">the </w:t>
      </w:r>
      <w:r w:rsidRPr="1A915207" w:rsidR="1A915207">
        <w:rPr>
          <w:rFonts w:ascii="Calibri" w:hAnsi="Calibri" w:eastAsia="Calibri" w:cs="Calibri" w:asciiTheme="majorAscii" w:hAnsiTheme="majorAscii" w:cstheme="majorAscii"/>
          <w:lang w:val="en-CA"/>
        </w:rPr>
        <w:t>region’s many excellent restaurants.</w:t>
      </w:r>
      <w:r w:rsidRPr="1A915207" w:rsidR="1A915207">
        <w:rPr>
          <w:rFonts w:ascii="Calibri" w:hAnsi="Calibri" w:eastAsia="Calibri" w:cs="Calibri" w:asciiTheme="majorAscii" w:hAnsiTheme="majorAscii" w:cstheme="majorAscii"/>
          <w:lang w:val="en-CA"/>
        </w:rPr>
        <w:t xml:space="preserve"> Not only will your body be glad of a </w:t>
      </w:r>
      <w:r w:rsidRPr="1A915207" w:rsidR="1A915207">
        <w:rPr>
          <w:rFonts w:ascii="Calibri" w:hAnsi="Calibri" w:eastAsia="Calibri" w:cs="Calibri" w:asciiTheme="majorAscii" w:hAnsiTheme="majorAscii" w:cstheme="majorAscii"/>
          <w:lang w:val="en-CA"/>
        </w:rPr>
        <w:t>break,</w:t>
      </w:r>
      <w:r w:rsidRPr="1A915207" w:rsidR="1A915207">
        <w:rPr>
          <w:rFonts w:ascii="Calibri" w:hAnsi="Calibri" w:eastAsia="Calibri" w:cs="Calibri" w:asciiTheme="majorAscii" w:hAnsiTheme="majorAscii" w:cstheme="majorAscii"/>
          <w:lang w:val="en-CA"/>
        </w:rPr>
        <w:t xml:space="preserve"> your taste buds will go into overdrive! Gourmet food and a great selection of wines are on offer at</w:t>
      </w:r>
      <w:r w:rsidRPr="1A915207" w:rsidR="1A915207">
        <w:rPr>
          <w:rFonts w:ascii="Calibri" w:hAnsi="Calibri" w:eastAsia="Calibri" w:cs="Calibri" w:asciiTheme="majorAscii" w:hAnsiTheme="majorAscii" w:cstheme="majorAscii"/>
          <w:lang w:val="en-CA"/>
        </w:rPr>
        <w:t xml:space="preserve"> numerous </w:t>
      </w:r>
      <w:r w:rsidRPr="1A915207" w:rsidR="1A915207">
        <w:rPr>
          <w:rFonts w:ascii="Calibri" w:hAnsi="Calibri" w:eastAsia="Calibri" w:cs="Calibri" w:asciiTheme="majorAscii" w:hAnsiTheme="majorAscii" w:cstheme="majorAscii"/>
          <w:lang w:val="en-CA"/>
        </w:rPr>
        <w:t>e</w:t>
      </w:r>
      <w:r w:rsidRPr="1A915207" w:rsidR="1A915207">
        <w:rPr>
          <w:rFonts w:ascii="Calibri" w:hAnsi="Calibri" w:eastAsia="Calibri" w:cs="Calibri" w:asciiTheme="majorAscii" w:hAnsiTheme="majorAscii" w:cstheme="majorAscii"/>
          <w:lang w:val="en-CA"/>
        </w:rPr>
        <w:t>stablishments throughout</w:t>
      </w:r>
      <w:r w:rsidRPr="1A915207" w:rsidR="1A915207">
        <w:rPr>
          <w:rFonts w:ascii="Calibri" w:hAnsi="Calibri" w:eastAsia="Calibri" w:cs="Calibri" w:asciiTheme="majorAscii" w:hAnsiTheme="majorAscii" w:cstheme="majorAscii"/>
          <w:lang w:val="en-CA"/>
        </w:rPr>
        <w:t xml:space="preserve"> the</w:t>
      </w:r>
      <w:r w:rsidRPr="1A915207" w:rsidR="1A915207">
        <w:rPr>
          <w:rFonts w:ascii="Calibri" w:hAnsi="Calibri" w:eastAsia="Calibri" w:cs="Calibri" w:asciiTheme="majorAscii" w:hAnsiTheme="majorAscii" w:cstheme="majorAscii"/>
          <w:lang w:val="en-CA"/>
        </w:rPr>
        <w:t xml:space="preserve"> Townships – </w:t>
      </w:r>
      <w:hyperlink r:id="Rc5cb71279cf94f5c">
        <w:r w:rsidRPr="1A915207" w:rsidR="1A915207">
          <w:rPr>
            <w:rStyle w:val="Hyperlink"/>
            <w:rFonts w:ascii="Calibri" w:hAnsi="Calibri" w:eastAsia="Calibri" w:cs="Calibri" w:asciiTheme="majorAscii" w:hAnsiTheme="majorAscii" w:cstheme="majorAscii"/>
            <w:lang w:val="en-CA"/>
          </w:rPr>
          <w:t xml:space="preserve">Bistro 4 </w:t>
        </w:r>
        <w:r w:rsidRPr="1A915207" w:rsidR="1A915207">
          <w:rPr>
            <w:rStyle w:val="Hyperlink"/>
            <w:rFonts w:ascii="Calibri" w:hAnsi="Calibri" w:eastAsia="Calibri" w:cs="Calibri" w:asciiTheme="majorAscii" w:hAnsiTheme="majorAscii" w:cstheme="majorAscii"/>
            <w:lang w:val="en-CA"/>
          </w:rPr>
          <w:t>Saisons</w:t>
        </w:r>
      </w:hyperlink>
      <w:r w:rsidRPr="1A915207" w:rsidR="1A915207">
        <w:rPr>
          <w:rFonts w:ascii="Calibri" w:hAnsi="Calibri" w:eastAsia="Calibri" w:cs="Calibri" w:asciiTheme="majorAscii" w:hAnsiTheme="majorAscii" w:cstheme="majorAscii"/>
          <w:lang w:val="en-CA"/>
        </w:rPr>
        <w:t xml:space="preserve"> (Orford), </w:t>
      </w:r>
      <w:hyperlink r:id="Re340fdcceee94312">
        <w:r w:rsidRPr="1A915207" w:rsidR="1A915207">
          <w:rPr>
            <w:rStyle w:val="Hyperlink"/>
            <w:rFonts w:ascii="Calibri" w:hAnsi="Calibri" w:eastAsia="Calibri" w:cs="Calibri" w:asciiTheme="majorAscii" w:hAnsiTheme="majorAscii" w:cstheme="majorAscii"/>
            <w:lang w:val="en-CA"/>
          </w:rPr>
          <w:t>Restaurant August</w:t>
        </w:r>
        <w:r w:rsidRPr="1A915207" w:rsidR="1A915207">
          <w:rPr>
            <w:rStyle w:val="Hyperlink"/>
            <w:rFonts w:ascii="Calibri" w:hAnsi="Calibri" w:eastAsia="Calibri" w:cs="Calibri" w:asciiTheme="majorAscii" w:hAnsiTheme="majorAscii" w:cstheme="majorAscii"/>
            <w:lang w:val="en-CA"/>
          </w:rPr>
          <w:t>e</w:t>
        </w:r>
      </w:hyperlink>
      <w:r w:rsidRPr="1A915207" w:rsidR="1A915207">
        <w:rPr>
          <w:rFonts w:ascii="Calibri" w:hAnsi="Calibri" w:eastAsia="Calibri" w:cs="Calibri" w:asciiTheme="majorAscii" w:hAnsiTheme="majorAscii" w:cstheme="majorAscii"/>
          <w:lang w:val="en-CA"/>
        </w:rPr>
        <w:t xml:space="preserve"> (Sherbrooke) </w:t>
      </w:r>
      <w:r w:rsidRPr="1A915207" w:rsidR="1A915207">
        <w:rPr>
          <w:rFonts w:ascii="Calibri" w:hAnsi="Calibri" w:eastAsia="Calibri" w:cs="Calibri" w:asciiTheme="majorAscii" w:hAnsiTheme="majorAscii" w:cstheme="majorAscii"/>
          <w:lang w:val="en-CA"/>
        </w:rPr>
        <w:t>and</w:t>
      </w:r>
      <w:r w:rsidRPr="1A915207" w:rsidR="1A915207">
        <w:rPr>
          <w:rFonts w:ascii="Calibri" w:hAnsi="Calibri" w:eastAsia="Calibri" w:cs="Calibri" w:asciiTheme="majorAscii" w:hAnsiTheme="majorAscii" w:cstheme="majorAscii"/>
          <w:lang w:val="en-CA"/>
        </w:rPr>
        <w:t xml:space="preserve"> </w:t>
      </w:r>
      <w:hyperlink r:id="Rfcc3f2bdc76747d1">
        <w:r w:rsidRPr="1A915207" w:rsidR="1A915207">
          <w:rPr>
            <w:rStyle w:val="Hyperlink"/>
            <w:rFonts w:ascii="Calibri" w:hAnsi="Calibri" w:eastAsia="Calibri" w:cs="Calibri" w:asciiTheme="majorAscii" w:hAnsiTheme="majorAscii" w:cstheme="majorAscii"/>
            <w:lang w:val="en-CA"/>
          </w:rPr>
          <w:t xml:space="preserve">Bistro </w:t>
        </w:r>
        <w:r w:rsidRPr="1A915207" w:rsidR="1A915207">
          <w:rPr>
            <w:rStyle w:val="Hyperlink"/>
            <w:rFonts w:ascii="Calibri" w:hAnsi="Calibri" w:eastAsia="Calibri" w:cs="Calibri" w:asciiTheme="majorAscii" w:hAnsiTheme="majorAscii" w:cstheme="majorAscii"/>
            <w:lang w:val="en-CA"/>
          </w:rPr>
          <w:t>Kapzak</w:t>
        </w:r>
      </w:hyperlink>
      <w:r w:rsidRPr="1A915207" w:rsidR="1A915207">
        <w:rPr>
          <w:rFonts w:ascii="Calibri" w:hAnsi="Calibri" w:eastAsia="Calibri" w:cs="Calibri" w:asciiTheme="majorAscii" w:hAnsiTheme="majorAscii" w:cstheme="majorAscii"/>
          <w:lang w:val="en-CA"/>
        </w:rPr>
        <w:t xml:space="preserve"> (Granby), to name a few</w:t>
      </w:r>
      <w:r w:rsidRPr="1A915207" w:rsidR="1A915207">
        <w:rPr>
          <w:rFonts w:ascii="Calibri" w:hAnsi="Calibri" w:eastAsia="Calibri" w:cs="Calibri" w:asciiTheme="majorAscii" w:hAnsiTheme="majorAscii" w:cstheme="majorAscii"/>
          <w:lang w:val="en-CA"/>
        </w:rPr>
        <w:t>…..</w:t>
      </w:r>
      <w:r w:rsidRPr="1A915207" w:rsidR="1A915207">
        <w:rPr>
          <w:rFonts w:ascii="Calibri" w:hAnsi="Calibri" w:eastAsia="Calibri" w:cs="Calibri" w:asciiTheme="majorAscii" w:hAnsiTheme="majorAscii" w:cstheme="majorAscii"/>
          <w:lang w:val="en-CA"/>
        </w:rPr>
        <w:t xml:space="preserve"> </w:t>
      </w:r>
    </w:p>
    <w:p w:rsidR="00EE2AA1" w:rsidRDefault="00EE2AA1" w14:paraId="7865D6D2" w14:textId="75EF3FB4">
      <w:pPr>
        <w:jc w:val="both"/>
        <w:rPr>
          <w:rFonts w:eastAsia="Calibri" w:asciiTheme="majorHAnsi" w:hAnsiTheme="majorHAnsi" w:cstheme="majorHAnsi"/>
          <w:lang w:val="en-CA"/>
        </w:rPr>
      </w:pPr>
    </w:p>
    <w:p w:rsidR="00920E4F" w:rsidP="1A915207" w:rsidRDefault="001F0BF7" w14:paraId="63EA9DF8" w14:textId="7F51E84F">
      <w:pPr>
        <w:jc w:val="both"/>
        <w:rPr>
          <w:rFonts w:ascii="Calibri" w:hAnsi="Calibri" w:eastAsia="Calibri" w:cs="Calibri" w:asciiTheme="majorAscii" w:hAnsiTheme="majorAscii" w:cstheme="majorAscii"/>
          <w:lang w:val="en-CA"/>
        </w:rPr>
      </w:pPr>
      <w:r w:rsidRPr="1A915207" w:rsidR="1A915207">
        <w:rPr>
          <w:rFonts w:ascii="Calibri" w:hAnsi="Calibri" w:eastAsia="Calibri" w:cs="Calibri" w:asciiTheme="majorAscii" w:hAnsiTheme="majorAscii" w:cstheme="majorAscii"/>
          <w:lang w:val="en-CA"/>
        </w:rPr>
        <w:t xml:space="preserve">If you just </w:t>
      </w:r>
      <w:r w:rsidRPr="1A915207" w:rsidR="1A915207">
        <w:rPr>
          <w:rFonts w:ascii="Calibri" w:hAnsi="Calibri" w:eastAsia="Calibri" w:cs="Calibri" w:asciiTheme="majorAscii" w:hAnsiTheme="majorAscii" w:cstheme="majorAscii"/>
          <w:lang w:val="en-CA"/>
        </w:rPr>
        <w:t>want</w:t>
      </w:r>
      <w:r w:rsidRPr="1A915207" w:rsidR="1A915207">
        <w:rPr>
          <w:rFonts w:ascii="Calibri" w:hAnsi="Calibri" w:eastAsia="Calibri" w:cs="Calibri" w:asciiTheme="majorAscii" w:hAnsiTheme="majorAscii" w:cstheme="majorAscii"/>
          <w:lang w:val="en-CA"/>
        </w:rPr>
        <w:t xml:space="preserve"> </w:t>
      </w:r>
      <w:r w:rsidRPr="1A915207" w:rsidR="1A915207">
        <w:rPr>
          <w:rFonts w:ascii="Calibri" w:hAnsi="Calibri" w:eastAsia="Calibri" w:cs="Calibri" w:asciiTheme="majorAscii" w:hAnsiTheme="majorAscii" w:cstheme="majorAscii"/>
          <w:lang w:val="en-CA"/>
        </w:rPr>
        <w:t xml:space="preserve">to quench your thirst, you’ll enjoy relaxing (and </w:t>
      </w:r>
      <w:r w:rsidRPr="1A915207" w:rsidR="1A915207">
        <w:rPr>
          <w:rFonts w:ascii="Calibri" w:hAnsi="Calibri" w:eastAsia="Calibri" w:cs="Calibri" w:asciiTheme="majorAscii" w:hAnsiTheme="majorAscii" w:cstheme="majorAscii"/>
          <w:lang w:val="en-CA"/>
        </w:rPr>
        <w:t>taking in</w:t>
      </w:r>
      <w:r w:rsidRPr="1A915207" w:rsidR="1A915207">
        <w:rPr>
          <w:rFonts w:ascii="Calibri" w:hAnsi="Calibri" w:eastAsia="Calibri" w:cs="Calibri" w:asciiTheme="majorAscii" w:hAnsiTheme="majorAscii" w:cstheme="majorAscii"/>
          <w:lang w:val="en-CA"/>
        </w:rPr>
        <w:t xml:space="preserve"> the views!) on the terraces of our </w:t>
      </w:r>
      <w:r w:rsidRPr="1A915207" w:rsidR="1A915207">
        <w:rPr>
          <w:rFonts w:ascii="Calibri" w:hAnsi="Calibri" w:eastAsia="Calibri" w:cs="Calibri" w:asciiTheme="majorAscii" w:hAnsiTheme="majorAscii" w:cstheme="majorAscii"/>
          <w:lang w:val="en-CA"/>
        </w:rPr>
        <w:t>restaurants and bars</w:t>
      </w:r>
      <w:r w:rsidRPr="1A915207" w:rsidR="1A915207">
        <w:rPr>
          <w:rFonts w:ascii="Calibri" w:hAnsi="Calibri" w:eastAsia="Calibri" w:cs="Calibri" w:asciiTheme="majorAscii" w:hAnsiTheme="majorAscii" w:cstheme="majorAscii"/>
          <w:lang w:val="en-CA"/>
        </w:rPr>
        <w:t>. And don’t miss the</w:t>
      </w:r>
      <w:r w:rsidRPr="1A915207" w:rsidR="1A915207">
        <w:rPr>
          <w:rFonts w:ascii="Calibri" w:hAnsi="Calibri" w:eastAsia="Calibri" w:cs="Calibri" w:asciiTheme="majorAscii" w:hAnsiTheme="majorAscii" w:cstheme="majorAscii"/>
          <w:lang w:val="en-CA"/>
        </w:rPr>
        <w:t xml:space="preserve"> region’s microbreweries and wineries, </w:t>
      </w:r>
      <w:r w:rsidRPr="1A915207" w:rsidR="1A915207">
        <w:rPr>
          <w:rFonts w:ascii="Calibri" w:hAnsi="Calibri" w:eastAsia="Calibri" w:cs="Calibri" w:asciiTheme="majorAscii" w:hAnsiTheme="majorAscii" w:cstheme="majorAscii"/>
          <w:lang w:val="en-CA"/>
        </w:rPr>
        <w:t xml:space="preserve">most of which are </w:t>
      </w:r>
      <w:r w:rsidRPr="1A915207" w:rsidR="1A915207">
        <w:rPr>
          <w:rFonts w:ascii="Calibri" w:hAnsi="Calibri" w:eastAsia="Calibri" w:cs="Calibri" w:asciiTheme="majorAscii" w:hAnsiTheme="majorAscii" w:cstheme="majorAscii"/>
          <w:lang w:val="en-CA"/>
        </w:rPr>
        <w:t xml:space="preserve">situated along the famed </w:t>
      </w:r>
      <w:hyperlink r:id="R049c22ee3c604324">
        <w:r w:rsidRPr="1A915207" w:rsidR="1A915207">
          <w:rPr>
            <w:rStyle w:val="Hyperlink"/>
            <w:rFonts w:ascii="Calibri" w:hAnsi="Calibri" w:eastAsia="Calibri" w:cs="Calibri" w:asciiTheme="majorAscii" w:hAnsiTheme="majorAscii" w:cstheme="majorAscii"/>
            <w:lang w:val="en-CA"/>
          </w:rPr>
          <w:t>Brome-</w:t>
        </w:r>
        <w:r w:rsidRPr="1A915207" w:rsidR="1A915207">
          <w:rPr>
            <w:rStyle w:val="Hyperlink"/>
            <w:rFonts w:ascii="Calibri" w:hAnsi="Calibri" w:eastAsia="Calibri" w:cs="Calibri" w:asciiTheme="majorAscii" w:hAnsiTheme="majorAscii" w:cstheme="majorAscii"/>
            <w:lang w:val="en-CA"/>
          </w:rPr>
          <w:t>Missisquoi</w:t>
        </w:r>
        <w:r w:rsidRPr="1A915207" w:rsidR="1A915207">
          <w:rPr>
            <w:rStyle w:val="Hyperlink"/>
            <w:rFonts w:ascii="Calibri" w:hAnsi="Calibri" w:eastAsia="Calibri" w:cs="Calibri" w:asciiTheme="majorAscii" w:hAnsiTheme="majorAscii" w:cstheme="majorAscii"/>
            <w:lang w:val="en-CA"/>
          </w:rPr>
          <w:t xml:space="preserve"> Wine Route</w:t>
        </w:r>
      </w:hyperlink>
      <w:r w:rsidRPr="1A915207" w:rsidR="1A915207">
        <w:rPr>
          <w:rFonts w:ascii="Calibri" w:hAnsi="Calibri" w:eastAsia="Calibri" w:cs="Calibri" w:asciiTheme="majorAscii" w:hAnsiTheme="majorAscii" w:cstheme="majorAscii"/>
          <w:lang w:val="en-CA"/>
        </w:rPr>
        <w:t>.</w:t>
      </w:r>
      <w:r w:rsidRPr="1A915207" w:rsidR="1A915207">
        <w:rPr>
          <w:rFonts w:ascii="Calibri" w:hAnsi="Calibri" w:eastAsia="Calibri" w:cs="Calibri" w:asciiTheme="majorAscii" w:hAnsiTheme="majorAscii" w:cstheme="majorAscii"/>
          <w:lang w:val="en-CA"/>
        </w:rPr>
        <w:t xml:space="preserve"> Some 30 microbreweries are part of </w:t>
      </w:r>
      <w:hyperlink r:id="R2c8a6d0213754f2f">
        <w:r w:rsidRPr="1A915207" w:rsidR="1A915207">
          <w:rPr>
            <w:rStyle w:val="Hyperlink"/>
            <w:rFonts w:ascii="Calibri" w:hAnsi="Calibri" w:eastAsia="Calibri" w:cs="Calibri" w:asciiTheme="majorAscii" w:hAnsiTheme="majorAscii" w:cstheme="majorAscii"/>
            <w:lang w:val="en-CA"/>
          </w:rPr>
          <w:t>Brasseurs des Cantons</w:t>
        </w:r>
      </w:hyperlink>
      <w:r w:rsidRPr="1A915207" w:rsidR="1A915207">
        <w:rPr>
          <w:rFonts w:ascii="Calibri" w:hAnsi="Calibri" w:eastAsia="Calibri" w:cs="Calibri" w:asciiTheme="majorAscii" w:hAnsiTheme="majorAscii" w:cstheme="majorAscii"/>
          <w:lang w:val="en-CA"/>
        </w:rPr>
        <w:t xml:space="preserve"> </w:t>
      </w:r>
      <w:r w:rsidRPr="1A915207" w:rsidR="1A915207">
        <w:rPr>
          <w:rFonts w:ascii="Calibri" w:hAnsi="Calibri" w:eastAsia="Calibri" w:cs="Calibri" w:asciiTheme="majorAscii" w:hAnsiTheme="majorAscii" w:cstheme="majorAscii"/>
          <w:lang w:val="en-CA"/>
        </w:rPr>
        <w:t xml:space="preserve">– a </w:t>
      </w:r>
      <w:r w:rsidRPr="1A915207" w:rsidR="1A915207">
        <w:rPr>
          <w:rFonts w:ascii="Calibri" w:hAnsi="Calibri" w:eastAsia="Calibri" w:cs="Calibri" w:asciiTheme="majorAscii" w:hAnsiTheme="majorAscii" w:cstheme="majorAscii"/>
          <w:lang w:val="en-CA"/>
        </w:rPr>
        <w:t>network</w:t>
      </w:r>
      <w:r w:rsidRPr="1A915207" w:rsidR="1A915207">
        <w:rPr>
          <w:rFonts w:ascii="Calibri" w:hAnsi="Calibri" w:eastAsia="Calibri" w:cs="Calibri" w:asciiTheme="majorAscii" w:hAnsiTheme="majorAscii" w:cstheme="majorAscii"/>
          <w:lang w:val="en-CA"/>
        </w:rPr>
        <w:t xml:space="preserve"> of breweries showcasing the variety and distinct characteristics of our local and regional beers.</w:t>
      </w:r>
      <w:r w:rsidRPr="1A915207" w:rsidR="1A915207">
        <w:rPr>
          <w:rFonts w:ascii="Calibri" w:hAnsi="Calibri" w:eastAsia="Calibri" w:cs="Calibri" w:asciiTheme="majorAscii" w:hAnsiTheme="majorAscii" w:cstheme="majorAscii"/>
          <w:lang w:val="en-CA"/>
        </w:rPr>
        <w:t xml:space="preserve"> </w:t>
      </w:r>
      <w:r w:rsidRPr="1A915207" w:rsidR="1A915207">
        <w:rPr>
          <w:rFonts w:ascii="Calibri" w:hAnsi="Calibri" w:eastAsia="Calibri" w:cs="Calibri" w:asciiTheme="majorAscii" w:hAnsiTheme="majorAscii" w:cstheme="majorAscii"/>
          <w:lang w:val="en-CA"/>
        </w:rPr>
        <w:t xml:space="preserve">Yours for the sampling! </w:t>
      </w:r>
    </w:p>
    <w:p w:rsidR="004C531A" w:rsidP="01619E37" w:rsidRDefault="004C531A" w14:paraId="401C5724" w14:textId="1A47CAC9">
      <w:pPr>
        <w:jc w:val="both"/>
        <w:rPr>
          <w:rFonts w:eastAsia="Calibri" w:asciiTheme="majorHAnsi" w:hAnsiTheme="majorHAnsi" w:cstheme="majorBidi"/>
          <w:lang w:val="en-CA"/>
        </w:rPr>
      </w:pPr>
    </w:p>
    <w:p w:rsidR="004C531A" w:rsidP="1A915207" w:rsidRDefault="004C531A" w14:paraId="4F3B382B" w14:textId="1F1278F4">
      <w:pPr>
        <w:jc w:val="both"/>
        <w:rPr>
          <w:rFonts w:ascii="Calibri" w:hAnsi="Calibri" w:eastAsia="Calibri" w:cs="" w:asciiTheme="majorAscii" w:hAnsiTheme="majorAscii" w:cstheme="majorBidi"/>
          <w:lang w:val="en-CA"/>
        </w:rPr>
      </w:pPr>
      <w:r w:rsidRPr="1A915207" w:rsidR="1A915207">
        <w:rPr>
          <w:rFonts w:ascii="Calibri" w:hAnsi="Calibri" w:eastAsia="Calibri" w:cs="" w:asciiTheme="majorAscii" w:hAnsiTheme="majorAscii" w:cstheme="majorBidi"/>
          <w:lang w:val="en-CA"/>
        </w:rPr>
        <w:t xml:space="preserve">To </w:t>
      </w:r>
      <w:r w:rsidRPr="1A915207" w:rsidR="1A915207">
        <w:rPr>
          <w:rFonts w:ascii="Calibri" w:hAnsi="Calibri" w:eastAsia="Calibri" w:cs="" w:asciiTheme="majorAscii" w:hAnsiTheme="majorAscii" w:cstheme="majorBidi"/>
          <w:lang w:val="en-CA"/>
        </w:rPr>
        <w:t xml:space="preserve">truly </w:t>
      </w:r>
      <w:r w:rsidRPr="1A915207" w:rsidR="1A915207">
        <w:rPr>
          <w:rFonts w:ascii="Calibri" w:hAnsi="Calibri" w:eastAsia="Calibri" w:cs="" w:asciiTheme="majorAscii" w:hAnsiTheme="majorAscii" w:cstheme="majorBidi"/>
          <w:lang w:val="en-CA"/>
        </w:rPr>
        <w:t>get off the planet</w:t>
      </w:r>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 xml:space="preserve">book a session at </w:t>
      </w:r>
      <w:r w:rsidRPr="1A915207" w:rsidR="1A915207">
        <w:rPr>
          <w:rFonts w:ascii="Calibri" w:hAnsi="Calibri" w:eastAsia="Calibri" w:cs="" w:asciiTheme="majorAscii" w:hAnsiTheme="majorAscii" w:cstheme="majorBidi"/>
          <w:lang w:val="en-CA"/>
        </w:rPr>
        <w:t xml:space="preserve">one </w:t>
      </w:r>
      <w:r w:rsidRPr="1A915207" w:rsidR="1A915207">
        <w:rPr>
          <w:rFonts w:ascii="Calibri" w:hAnsi="Calibri" w:eastAsia="Calibri" w:cs="" w:asciiTheme="majorAscii" w:hAnsiTheme="majorAscii" w:cstheme="majorBidi"/>
          <w:lang w:val="en-CA"/>
        </w:rPr>
        <w:t xml:space="preserve">of the </w:t>
      </w:r>
      <w:r w:rsidRPr="1A915207" w:rsidR="1A915207">
        <w:rPr>
          <w:rFonts w:ascii="Calibri" w:hAnsi="Calibri" w:eastAsia="Calibri" w:cs="" w:asciiTheme="majorAscii" w:hAnsiTheme="majorAscii" w:cstheme="majorBidi"/>
          <w:lang w:val="en-CA"/>
        </w:rPr>
        <w:t>region’s</w:t>
      </w:r>
      <w:r w:rsidRPr="1A915207" w:rsidR="1A915207">
        <w:rPr>
          <w:rFonts w:ascii="Calibri" w:hAnsi="Calibri" w:eastAsia="Calibri" w:cs="" w:asciiTheme="majorAscii" w:hAnsiTheme="majorAscii" w:cstheme="majorBidi"/>
          <w:lang w:val="en-CA"/>
        </w:rPr>
        <w:t xml:space="preserve"> </w:t>
      </w:r>
      <w:hyperlink r:id="Re58ea7b059284b3c">
        <w:r w:rsidRPr="1A915207" w:rsidR="1A915207">
          <w:rPr>
            <w:rStyle w:val="Hyperlink"/>
            <w:rFonts w:ascii="Calibri" w:hAnsi="Calibri" w:eastAsia="Calibri" w:cs="" w:asciiTheme="majorAscii" w:hAnsiTheme="majorAscii" w:cstheme="majorBidi"/>
            <w:lang w:val="en-CA"/>
          </w:rPr>
          <w:t>Nordic spas</w:t>
        </w:r>
      </w:hyperlink>
      <w:r w:rsidRPr="1A915207" w:rsidR="1A915207">
        <w:rPr>
          <w:rFonts w:ascii="Calibri" w:hAnsi="Calibri" w:eastAsia="Calibri" w:cs="" w:asciiTheme="majorAscii" w:hAnsiTheme="majorAscii" w:cstheme="majorBidi"/>
          <w:lang w:val="en-CA"/>
        </w:rPr>
        <w:t xml:space="preserve">. </w:t>
      </w:r>
      <w:r w:rsidRPr="1A915207" w:rsidR="1A915207">
        <w:rPr>
          <w:rFonts w:ascii="Calibri" w:hAnsi="Calibri" w:eastAsia="Calibri" w:cs="" w:asciiTheme="majorAscii" w:hAnsiTheme="majorAscii" w:cstheme="majorBidi"/>
          <w:lang w:val="en-CA"/>
        </w:rPr>
        <w:t xml:space="preserve">You’ll be so laid back that you’ll sleep like a baby! Take your pick from one of the </w:t>
      </w:r>
      <w:r w:rsidRPr="1A915207" w:rsidR="1A915207">
        <w:rPr>
          <w:rFonts w:ascii="Calibri" w:hAnsi="Calibri" w:eastAsia="Calibri" w:cs="" w:asciiTheme="majorAscii" w:hAnsiTheme="majorAscii" w:cstheme="majorBidi"/>
          <w:lang w:val="en-CA"/>
        </w:rPr>
        <w:t xml:space="preserve">Townships’ many </w:t>
      </w:r>
      <w:r w:rsidRPr="1A915207" w:rsidR="1A915207">
        <w:rPr>
          <w:rFonts w:ascii="Calibri" w:hAnsi="Calibri" w:eastAsia="Calibri" w:cs="" w:asciiTheme="majorAscii" w:hAnsiTheme="majorAscii" w:cstheme="majorBidi"/>
          <w:lang w:val="en-CA"/>
        </w:rPr>
        <w:t xml:space="preserve">types of </w:t>
      </w:r>
      <w:r w:rsidRPr="1A915207" w:rsidR="1A915207">
        <w:rPr>
          <w:rFonts w:ascii="Calibri" w:hAnsi="Calibri" w:eastAsia="Calibri" w:cs="" w:asciiTheme="majorAscii" w:hAnsiTheme="majorAscii" w:cstheme="majorBidi"/>
          <w:lang w:val="en-CA"/>
        </w:rPr>
        <w:t>accommodations</w:t>
      </w:r>
      <w:r w:rsidRPr="1A915207" w:rsidR="1A915207">
        <w:rPr>
          <w:rFonts w:ascii="Calibri" w:hAnsi="Calibri" w:eastAsia="Calibri" w:cs="" w:asciiTheme="majorAscii" w:hAnsiTheme="majorAscii" w:cstheme="majorBidi"/>
          <w:lang w:val="en-CA"/>
        </w:rPr>
        <w:t>, stay overnight</w:t>
      </w:r>
      <w:r w:rsidRPr="1A915207" w:rsidR="1A915207">
        <w:rPr>
          <w:rFonts w:ascii="Calibri" w:hAnsi="Calibri" w:eastAsia="Calibri" w:cs="" w:asciiTheme="majorAscii" w:hAnsiTheme="majorAscii" w:cstheme="majorBidi"/>
          <w:lang w:val="en-CA"/>
        </w:rPr>
        <w:t xml:space="preserve"> and </w:t>
      </w:r>
      <w:r w:rsidRPr="1A915207" w:rsidR="1A915207">
        <w:rPr>
          <w:rFonts w:ascii="Calibri" w:hAnsi="Calibri" w:eastAsia="Calibri" w:cs="" w:asciiTheme="majorAscii" w:hAnsiTheme="majorAscii" w:cstheme="majorBidi"/>
          <w:lang w:val="en-CA"/>
        </w:rPr>
        <w:t>recharge your batteries</w:t>
      </w:r>
      <w:r w:rsidRPr="1A915207" w:rsidR="1A915207">
        <w:rPr>
          <w:rFonts w:ascii="Calibri" w:hAnsi="Calibri" w:eastAsia="Calibri" w:cs="" w:asciiTheme="majorAscii" w:hAnsiTheme="majorAscii" w:cstheme="majorBidi"/>
          <w:lang w:val="en-CA"/>
        </w:rPr>
        <w:t xml:space="preserve"> ready for another day on the greens</w:t>
      </w:r>
      <w:r w:rsidRPr="1A915207" w:rsidR="1A915207">
        <w:rPr>
          <w:rFonts w:ascii="Calibri" w:hAnsi="Calibri" w:eastAsia="Calibri" w:cs="" w:asciiTheme="majorAscii" w:hAnsiTheme="majorAscii" w:cstheme="majorBidi"/>
          <w:lang w:val="en-CA"/>
        </w:rPr>
        <w:t>!</w:t>
      </w:r>
      <w:bookmarkStart w:name="_GoBack" w:id="0"/>
      <w:bookmarkEnd w:id="0"/>
    </w:p>
    <w:p w:rsidRPr="00C86E53" w:rsidR="00C86E53" w:rsidP="004C531A" w:rsidRDefault="00C86E53" w14:paraId="4555A18B" w14:textId="77777777">
      <w:pPr>
        <w:rPr>
          <w:rFonts w:eastAsia="Calibri" w:asciiTheme="majorHAnsi" w:hAnsiTheme="majorHAnsi" w:cstheme="majorBidi"/>
          <w:highlight w:val="yellow"/>
          <w:lang w:val="en-CA"/>
        </w:rPr>
      </w:pPr>
    </w:p>
    <w:p w:rsidRPr="00C86E53" w:rsidR="01619E37" w:rsidP="1A915207" w:rsidRDefault="01619E37" w14:paraId="169FA102" w14:noSpellErr="1" w14:textId="736E44C5">
      <w:pPr>
        <w:pStyle w:val="Normal"/>
        <w:jc w:val="both"/>
        <w:rPr>
          <w:rFonts w:ascii="Calibri" w:hAnsi="Calibri" w:eastAsia="Calibri" w:cs="" w:asciiTheme="majorAscii" w:hAnsiTheme="majorAscii" w:cstheme="majorBidi"/>
          <w:lang w:val="en-CA"/>
        </w:rPr>
      </w:pPr>
    </w:p>
    <w:p w:rsidR="00C05AA5" w:rsidP="5CB041AF" w:rsidRDefault="00C05AA5" w14:paraId="0D9E1181" w14:textId="04122B87">
      <w:pPr>
        <w:jc w:val="center"/>
        <w:rPr>
          <w:rFonts w:eastAsia="Calibri" w:asciiTheme="majorHAnsi" w:hAnsiTheme="majorHAnsi" w:cstheme="majorBidi"/>
          <w:b/>
          <w:bCs/>
          <w:sz w:val="26"/>
          <w:szCs w:val="26"/>
          <w:lang w:val="en-CA"/>
        </w:rPr>
      </w:pPr>
      <w:r w:rsidRPr="00C05AA5">
        <w:rPr>
          <w:rFonts w:eastAsia="Calibri" w:asciiTheme="majorHAnsi" w:hAnsiTheme="majorHAnsi" w:cstheme="majorBidi"/>
          <w:b/>
          <w:bCs/>
          <w:sz w:val="26"/>
          <w:szCs w:val="26"/>
          <w:lang w:val="en-CA"/>
        </w:rPr>
        <w:t>For more information about th</w:t>
      </w:r>
      <w:r>
        <w:rPr>
          <w:rFonts w:eastAsia="Calibri" w:asciiTheme="majorHAnsi" w:hAnsiTheme="majorHAnsi" w:cstheme="majorBidi"/>
          <w:b/>
          <w:bCs/>
          <w:sz w:val="26"/>
          <w:szCs w:val="26"/>
          <w:lang w:val="en-CA"/>
        </w:rPr>
        <w:t xml:space="preserve">e Eastern Townships golf courses </w:t>
      </w:r>
    </w:p>
    <w:p w:rsidRPr="00C05AA5" w:rsidR="00AE1DB4" w:rsidP="1A915207" w:rsidRDefault="00C05AA5" w14:paraId="7DD7F1D6" w14:textId="2D07E8FE">
      <w:pPr>
        <w:pStyle w:val="Normal"/>
        <w:jc w:val="center"/>
        <w:rPr>
          <w:rFonts w:ascii="Calibri" w:hAnsi="Calibri" w:eastAsia="Calibri" w:cs="Calibri"/>
          <w:b w:val="1"/>
          <w:bCs w:val="1"/>
          <w:noProof w:val="0"/>
          <w:sz w:val="26"/>
          <w:szCs w:val="26"/>
          <w:lang w:val="en-CA"/>
        </w:rPr>
      </w:pPr>
      <w:r w:rsidRPr="1A915207" w:rsidR="1A915207">
        <w:rPr>
          <w:rFonts w:ascii="Calibri" w:hAnsi="Calibri" w:eastAsia="Calibri" w:cs="" w:asciiTheme="majorAscii" w:hAnsiTheme="majorAscii" w:cstheme="majorBidi"/>
          <w:b w:val="1"/>
          <w:bCs w:val="1"/>
          <w:sz w:val="26"/>
          <w:szCs w:val="26"/>
          <w:lang w:val="en-CA"/>
        </w:rPr>
        <w:t xml:space="preserve">visit our website: </w:t>
      </w:r>
      <w:hyperlink r:id="R11e2a958a5114e15">
        <w:r w:rsidRPr="1A915207" w:rsidR="1A915207">
          <w:rPr>
            <w:rStyle w:val="Hyperlink"/>
            <w:rFonts w:ascii="Calibri" w:hAnsi="Calibri" w:eastAsia="Calibri" w:cs="Calibri"/>
            <w:b w:val="1"/>
            <w:bCs w:val="1"/>
            <w:noProof w:val="0"/>
            <w:sz w:val="26"/>
            <w:szCs w:val="26"/>
            <w:lang w:val="en-CA"/>
          </w:rPr>
          <w:t>Golfing - Golf courses | Eastern Townships (Quebec)</w:t>
        </w:r>
      </w:hyperlink>
    </w:p>
    <w:p w:rsidRPr="00C05AA5" w:rsidR="01619E37" w:rsidP="1A915207" w:rsidRDefault="01619E37" w14:paraId="16DE4992" w14:noSpellErr="1" w14:textId="118659E3">
      <w:pPr>
        <w:pStyle w:val="Normal"/>
        <w:rPr>
          <w:sz w:val="18"/>
          <w:szCs w:val="18"/>
          <w:u w:val="single"/>
          <w:lang w:val="en-CA"/>
        </w:rPr>
      </w:pPr>
    </w:p>
    <w:p w:rsidR="00C05AA5" w:rsidP="1A915207" w:rsidRDefault="00C05AA5" w14:paraId="6B859981" w14:noSpellErr="1" w14:textId="22E64AC2">
      <w:pPr>
        <w:pStyle w:val="Normal"/>
        <w:spacing w:after="160" w:line="259" w:lineRule="auto"/>
        <w:rPr>
          <w:sz w:val="18"/>
          <w:szCs w:val="18"/>
          <w:u w:val="single"/>
          <w:lang w:val="en-CA"/>
        </w:rPr>
      </w:pPr>
    </w:p>
    <w:p w:rsidRPr="005152FC" w:rsidR="005152FC" w:rsidP="005152FC" w:rsidRDefault="005152FC" w14:paraId="2591FDB1" w14:textId="77777777">
      <w:pPr>
        <w:rPr>
          <w:rFonts w:asciiTheme="majorHAnsi" w:hAnsiTheme="majorHAnsi" w:eastAsiaTheme="minorEastAsia" w:cstheme="majorHAnsi"/>
          <w:b/>
          <w:bCs/>
          <w:color w:val="000000" w:themeColor="text1"/>
          <w:lang w:val="en-CA"/>
        </w:rPr>
      </w:pPr>
      <w:r w:rsidRPr="005152FC">
        <w:rPr>
          <w:rFonts w:asciiTheme="majorHAnsi" w:hAnsiTheme="majorHAnsi" w:eastAsiaTheme="minorEastAsia" w:cstheme="majorHAnsi"/>
          <w:b/>
          <w:bCs/>
          <w:color w:val="000000" w:themeColor="text1"/>
          <w:lang w:val="en-CA"/>
        </w:rPr>
        <w:t>About Tourism Eastern Townships</w:t>
      </w:r>
    </w:p>
    <w:p w:rsidRPr="005152FC" w:rsidR="005152FC" w:rsidP="005152FC" w:rsidRDefault="005152FC" w14:paraId="6CBE3236" w14:textId="77777777">
      <w:pPr>
        <w:rPr>
          <w:rFonts w:eastAsiaTheme="minorEastAsia"/>
          <w:b/>
          <w:bCs/>
          <w:color w:val="000000" w:themeColor="text1"/>
          <w:lang w:val="en-CA"/>
        </w:rPr>
      </w:pPr>
    </w:p>
    <w:p w:rsidRPr="005152FC" w:rsidR="005152FC" w:rsidP="005152FC" w:rsidRDefault="005152FC" w14:paraId="57992353" w14:textId="77777777">
      <w:pPr>
        <w:rPr>
          <w:rFonts w:asciiTheme="majorHAnsi" w:hAnsiTheme="majorHAnsi" w:cstheme="majorHAnsi"/>
          <w:iCs/>
          <w:color w:val="000000" w:themeColor="text1"/>
          <w:sz w:val="18"/>
          <w:szCs w:val="18"/>
          <w:lang w:val="en-CA"/>
        </w:rPr>
      </w:pPr>
      <w:proofErr w:type="spellStart"/>
      <w:r w:rsidRPr="005152FC">
        <w:rPr>
          <w:rFonts w:asciiTheme="majorHAnsi" w:hAnsiTheme="majorHAnsi" w:cstheme="majorHAnsi"/>
          <w:iCs/>
          <w:color w:val="000000" w:themeColor="text1"/>
          <w:sz w:val="18"/>
          <w:szCs w:val="18"/>
          <w:lang w:val="en-CA"/>
        </w:rPr>
        <w:t>Tourisme</w:t>
      </w:r>
      <w:proofErr w:type="spellEnd"/>
      <w:r w:rsidRPr="005152FC">
        <w:rPr>
          <w:rFonts w:asciiTheme="majorHAnsi" w:hAnsiTheme="majorHAnsi" w:cstheme="majorHAnsi"/>
          <w:iCs/>
          <w:color w:val="000000" w:themeColor="text1"/>
          <w:sz w:val="18"/>
          <w:szCs w:val="18"/>
          <w:lang w:val="en-CA"/>
        </w:rPr>
        <w:t xml:space="preserve"> Cantons-de-</w:t>
      </w:r>
      <w:proofErr w:type="spellStart"/>
      <w:r w:rsidRPr="005152FC">
        <w:rPr>
          <w:rFonts w:asciiTheme="majorHAnsi" w:hAnsiTheme="majorHAnsi" w:cstheme="majorHAnsi"/>
          <w:iCs/>
          <w:color w:val="000000" w:themeColor="text1"/>
          <w:sz w:val="18"/>
          <w:szCs w:val="18"/>
          <w:lang w:val="en-CA"/>
        </w:rPr>
        <w:t>l’Est</w:t>
      </w:r>
      <w:proofErr w:type="spellEnd"/>
      <w:r w:rsidRPr="005152FC">
        <w:rPr>
          <w:rFonts w:asciiTheme="majorHAnsi" w:hAnsiTheme="majorHAnsi" w:cstheme="majorHAnsi"/>
          <w:iCs/>
          <w:color w:val="000000" w:themeColor="text1"/>
          <w:sz w:val="18"/>
          <w:szCs w:val="18"/>
          <w:lang w:val="en-CA"/>
        </w:rPr>
        <w:t xml:space="preserve"> (Tourism Eastern Townships) is one of 21 tourism associations (ATRs) in Quebec and the official representative of Quebec's Ministry of Tourism in the Eastern Townships. Since 1978, the TCE’s mission has been to promote tourism development, marketing the region within Quebec and internationally. TCE brings together more than 600 members representing more than 1,000 tourism offerings throughout the 9 regional county municipalities (MRCs) and in all sectors of the tourism industry: accommodation, restaurants, attractions, activities and events. </w:t>
      </w:r>
    </w:p>
    <w:p w:rsidRPr="005152FC" w:rsidR="005152FC" w:rsidP="005152FC" w:rsidRDefault="005152FC" w14:paraId="28ECFB99" w14:textId="77777777">
      <w:pPr>
        <w:rPr>
          <w:i/>
          <w:iCs/>
          <w:color w:val="000000" w:themeColor="text1"/>
          <w:lang w:val="en-CA"/>
        </w:rPr>
      </w:pPr>
    </w:p>
    <w:p w:rsidRPr="005152FC" w:rsidR="005152FC" w:rsidP="005152FC" w:rsidRDefault="005152FC" w14:paraId="267CEB42" w14:textId="77777777">
      <w:pPr>
        <w:rPr>
          <w:rFonts w:asciiTheme="majorHAnsi" w:hAnsiTheme="majorHAnsi" w:cstheme="majorHAnsi"/>
          <w:iCs/>
          <w:color w:val="000000" w:themeColor="text1"/>
          <w:sz w:val="18"/>
          <w:szCs w:val="18"/>
          <w:lang w:val="en-CA"/>
        </w:rPr>
      </w:pPr>
      <w:r w:rsidRPr="005152FC">
        <w:rPr>
          <w:rFonts w:asciiTheme="majorHAnsi" w:hAnsiTheme="majorHAnsi" w:cstheme="majorHAnsi"/>
          <w:iCs/>
          <w:color w:val="000000" w:themeColor="text1"/>
          <w:sz w:val="18"/>
          <w:szCs w:val="18"/>
          <w:lang w:val="en-CA"/>
        </w:rPr>
        <w:t>The Eastern Townships is the fourth most popular tourist destination in Quebec. The region attracts some 10 million visitors every year, accounting for 6.5 million overnight stays and a tourism spend of more than $900 million annually. The industry generates more than 20,000 jobs, making the Eastern Townships the 5</w:t>
      </w:r>
      <w:r w:rsidRPr="005152FC">
        <w:rPr>
          <w:rFonts w:asciiTheme="majorHAnsi" w:hAnsiTheme="majorHAnsi" w:cstheme="majorHAnsi"/>
          <w:iCs/>
          <w:color w:val="000000" w:themeColor="text1"/>
          <w:sz w:val="18"/>
          <w:szCs w:val="18"/>
          <w:vertAlign w:val="superscript"/>
          <w:lang w:val="en-CA"/>
        </w:rPr>
        <w:t>th</w:t>
      </w:r>
      <w:r w:rsidRPr="005152FC">
        <w:rPr>
          <w:rFonts w:asciiTheme="majorHAnsi" w:hAnsiTheme="majorHAnsi" w:cstheme="majorHAnsi"/>
          <w:iCs/>
          <w:color w:val="000000" w:themeColor="text1"/>
          <w:sz w:val="18"/>
          <w:szCs w:val="18"/>
          <w:lang w:val="en-CA"/>
        </w:rPr>
        <w:t xml:space="preserve"> largest tourism employer in the province of Quebec. </w:t>
      </w:r>
    </w:p>
    <w:p w:rsidRPr="005152FC" w:rsidR="005152FC" w:rsidP="005152FC" w:rsidRDefault="005152FC" w14:paraId="215A122E" w14:textId="77777777">
      <w:pPr>
        <w:rPr>
          <w:rFonts w:asciiTheme="majorHAnsi" w:hAnsiTheme="majorHAnsi" w:cstheme="majorHAnsi"/>
          <w:iCs/>
          <w:color w:val="000000" w:themeColor="text1"/>
          <w:sz w:val="18"/>
          <w:szCs w:val="18"/>
          <w:lang w:val="en-CA"/>
        </w:rPr>
      </w:pPr>
    </w:p>
    <w:p w:rsidRPr="005152FC" w:rsidR="005152FC" w:rsidP="005152FC" w:rsidRDefault="005152FC" w14:paraId="177821F7" w14:textId="77777777">
      <w:pPr>
        <w:rPr>
          <w:color w:val="000000" w:themeColor="text1"/>
          <w:lang w:val="en-CA"/>
        </w:rPr>
      </w:pPr>
    </w:p>
    <w:p w:rsidRPr="005152FC" w:rsidR="005152FC" w:rsidP="005152FC" w:rsidRDefault="005152FC" w14:paraId="20B245D6" w14:textId="77777777">
      <w:pPr>
        <w:shd w:val="clear" w:color="auto" w:fill="FFFFFF"/>
        <w:spacing w:after="160" w:line="259" w:lineRule="auto"/>
        <w:jc w:val="center"/>
        <w:rPr>
          <w:rFonts w:eastAsia="Calibri" w:asciiTheme="majorHAnsi" w:hAnsiTheme="majorHAnsi" w:cstheme="majorHAnsi"/>
          <w:sz w:val="18"/>
          <w:szCs w:val="18"/>
          <w:lang w:val="en-CA"/>
        </w:rPr>
      </w:pPr>
      <w:r w:rsidRPr="005152FC">
        <w:rPr>
          <w:rFonts w:eastAsia="Calibri" w:asciiTheme="majorHAnsi" w:hAnsiTheme="majorHAnsi" w:cstheme="majorHAnsi"/>
          <w:sz w:val="18"/>
          <w:szCs w:val="18"/>
          <w:lang w:val="en-CA"/>
        </w:rPr>
        <w:t>– 30 —</w:t>
      </w:r>
    </w:p>
    <w:p w:rsidRPr="005152FC" w:rsidR="005152FC" w:rsidP="005152FC" w:rsidRDefault="005152FC" w14:paraId="1B6196E4" w14:textId="77777777">
      <w:pPr>
        <w:tabs>
          <w:tab w:val="left" w:pos="1134"/>
        </w:tabs>
        <w:contextualSpacing/>
        <w:rPr>
          <w:rFonts w:eastAsiaTheme="minorEastAsia"/>
          <w:b/>
          <w:bCs/>
          <w:color w:val="000000" w:themeColor="text1"/>
          <w:sz w:val="20"/>
          <w:szCs w:val="20"/>
          <w:lang w:val="en-CA"/>
        </w:rPr>
      </w:pPr>
    </w:p>
    <w:p w:rsidRPr="005152FC" w:rsidR="005152FC" w:rsidP="005152FC" w:rsidRDefault="005152FC" w14:paraId="09E67615" w14:textId="77777777">
      <w:pPr>
        <w:tabs>
          <w:tab w:val="left" w:pos="1134"/>
        </w:tabs>
        <w:contextualSpacing/>
        <w:rPr>
          <w:rFonts w:asciiTheme="majorHAnsi" w:hAnsiTheme="majorHAnsi" w:eastAsiaTheme="minorEastAsia" w:cstheme="majorHAnsi"/>
          <w:b/>
          <w:bCs/>
          <w:color w:val="000000" w:themeColor="text1"/>
          <w:sz w:val="18"/>
          <w:szCs w:val="18"/>
          <w:lang w:val="en-CA"/>
        </w:rPr>
      </w:pPr>
      <w:r w:rsidRPr="005152FC">
        <w:rPr>
          <w:rFonts w:asciiTheme="majorHAnsi" w:hAnsiTheme="majorHAnsi" w:eastAsiaTheme="minorEastAsia" w:cstheme="majorHAnsi"/>
          <w:b/>
          <w:bCs/>
          <w:color w:val="000000" w:themeColor="text1"/>
          <w:sz w:val="18"/>
          <w:szCs w:val="18"/>
          <w:lang w:val="en-CA"/>
        </w:rPr>
        <w:t xml:space="preserve">Source :  </w:t>
      </w:r>
    </w:p>
    <w:p w:rsidRPr="005152FC" w:rsidR="005152FC" w:rsidP="005152FC" w:rsidRDefault="005152FC" w14:paraId="694CC184" w14:textId="77777777">
      <w:pPr>
        <w:tabs>
          <w:tab w:val="left" w:pos="1134"/>
        </w:tabs>
        <w:contextualSpacing/>
        <w:rPr>
          <w:rFonts w:asciiTheme="majorHAnsi" w:hAnsiTheme="majorHAnsi" w:eastAsiaTheme="minorEastAsia" w:cstheme="majorHAnsi"/>
          <w:color w:val="000000" w:themeColor="text1"/>
          <w:sz w:val="18"/>
          <w:szCs w:val="18"/>
          <w:lang w:val="en-CA"/>
        </w:rPr>
      </w:pPr>
      <w:proofErr w:type="spellStart"/>
      <w:r w:rsidRPr="005152FC">
        <w:rPr>
          <w:rFonts w:asciiTheme="majorHAnsi" w:hAnsiTheme="majorHAnsi" w:eastAsiaTheme="minorEastAsia" w:cstheme="majorHAnsi"/>
          <w:color w:val="000000" w:themeColor="text1"/>
          <w:sz w:val="18"/>
          <w:szCs w:val="18"/>
          <w:lang w:val="en-CA"/>
        </w:rPr>
        <w:t>Shanny</w:t>
      </w:r>
      <w:proofErr w:type="spellEnd"/>
      <w:r w:rsidRPr="005152FC">
        <w:rPr>
          <w:rFonts w:asciiTheme="majorHAnsi" w:hAnsiTheme="majorHAnsi" w:eastAsiaTheme="minorEastAsia" w:cstheme="majorHAnsi"/>
          <w:color w:val="000000" w:themeColor="text1"/>
          <w:sz w:val="18"/>
          <w:szCs w:val="18"/>
          <w:lang w:val="en-CA"/>
        </w:rPr>
        <w:t xml:space="preserve"> </w:t>
      </w:r>
      <w:proofErr w:type="spellStart"/>
      <w:r w:rsidRPr="005152FC">
        <w:rPr>
          <w:rFonts w:asciiTheme="majorHAnsi" w:hAnsiTheme="majorHAnsi" w:eastAsiaTheme="minorEastAsia" w:cstheme="majorHAnsi"/>
          <w:color w:val="000000" w:themeColor="text1"/>
          <w:sz w:val="18"/>
          <w:szCs w:val="18"/>
          <w:lang w:val="en-CA"/>
        </w:rPr>
        <w:t>Hallé</w:t>
      </w:r>
      <w:proofErr w:type="spellEnd"/>
      <w:r w:rsidRPr="005152FC">
        <w:rPr>
          <w:rFonts w:asciiTheme="majorHAnsi" w:hAnsiTheme="majorHAnsi" w:eastAsiaTheme="minorEastAsia" w:cstheme="majorHAnsi"/>
          <w:color w:val="000000" w:themeColor="text1"/>
          <w:sz w:val="18"/>
          <w:szCs w:val="18"/>
          <w:lang w:val="en-CA"/>
        </w:rPr>
        <w:t xml:space="preserve"> </w:t>
      </w:r>
    </w:p>
    <w:p w:rsidRPr="005152FC" w:rsidR="005152FC" w:rsidP="005152FC" w:rsidRDefault="005152FC" w14:paraId="40A8E681" w14:textId="77777777">
      <w:pPr>
        <w:tabs>
          <w:tab w:val="left" w:pos="1134"/>
        </w:tabs>
        <w:contextualSpacing/>
        <w:rPr>
          <w:rFonts w:asciiTheme="majorHAnsi" w:hAnsiTheme="majorHAnsi" w:eastAsiaTheme="minorEastAsia" w:cstheme="majorHAnsi"/>
          <w:color w:val="000000" w:themeColor="text1"/>
          <w:sz w:val="18"/>
          <w:szCs w:val="18"/>
          <w:lang w:val="en-CA"/>
        </w:rPr>
      </w:pPr>
      <w:r w:rsidRPr="005152FC">
        <w:rPr>
          <w:rFonts w:asciiTheme="majorHAnsi" w:hAnsiTheme="majorHAnsi" w:eastAsiaTheme="minorEastAsia" w:cstheme="majorHAnsi"/>
          <w:color w:val="000000" w:themeColor="text1"/>
          <w:sz w:val="18"/>
          <w:szCs w:val="18"/>
          <w:lang w:val="en-CA"/>
        </w:rPr>
        <w:t>Media Relations Coordinator | Tourism Eastern Townships</w:t>
      </w:r>
    </w:p>
    <w:p w:rsidRPr="005152FC" w:rsidR="005152FC" w:rsidP="005152FC" w:rsidRDefault="005152FC" w14:paraId="2A9FBEE0" w14:textId="77777777">
      <w:pPr>
        <w:tabs>
          <w:tab w:val="left" w:pos="1134"/>
        </w:tabs>
        <w:contextualSpacing/>
        <w:rPr>
          <w:rFonts w:asciiTheme="majorHAnsi" w:hAnsiTheme="majorHAnsi" w:eastAsiaTheme="minorEastAsia" w:cstheme="majorHAnsi"/>
          <w:color w:val="000000" w:themeColor="text1"/>
          <w:sz w:val="18"/>
          <w:szCs w:val="18"/>
        </w:rPr>
      </w:pPr>
      <w:proofErr w:type="spellStart"/>
      <w:r w:rsidRPr="005152FC">
        <w:rPr>
          <w:rFonts w:asciiTheme="majorHAnsi" w:hAnsiTheme="majorHAnsi" w:eastAsiaTheme="minorEastAsia" w:cstheme="majorHAnsi"/>
          <w:color w:val="000000" w:themeColor="text1"/>
          <w:sz w:val="18"/>
          <w:szCs w:val="18"/>
        </w:rPr>
        <w:t>Cell</w:t>
      </w:r>
      <w:proofErr w:type="spellEnd"/>
      <w:r w:rsidRPr="005152FC">
        <w:rPr>
          <w:rFonts w:asciiTheme="majorHAnsi" w:hAnsiTheme="majorHAnsi" w:eastAsiaTheme="minorEastAsia" w:cstheme="majorHAnsi"/>
          <w:color w:val="000000" w:themeColor="text1"/>
          <w:sz w:val="18"/>
          <w:szCs w:val="18"/>
        </w:rPr>
        <w:t xml:space="preserve"> : (819) 821-1220 </w:t>
      </w:r>
    </w:p>
    <w:p w:rsidRPr="005152FC" w:rsidR="005152FC" w:rsidP="005152FC" w:rsidRDefault="005152FC" w14:paraId="4D6A7350" w14:textId="3FD74C88">
      <w:pPr>
        <w:tabs>
          <w:tab w:val="left" w:pos="1134"/>
        </w:tabs>
        <w:contextualSpacing/>
        <w:rPr>
          <w:rFonts w:asciiTheme="majorHAnsi" w:hAnsiTheme="majorHAnsi" w:eastAsiaTheme="minorEastAsia" w:cstheme="majorHAnsi"/>
          <w:color w:val="000000" w:themeColor="text1"/>
          <w:sz w:val="18"/>
          <w:szCs w:val="18"/>
        </w:rPr>
      </w:pPr>
      <w:r w:rsidRPr="005152FC">
        <w:rPr>
          <w:rFonts w:asciiTheme="majorHAnsi" w:hAnsiTheme="majorHAnsi" w:eastAsiaTheme="minorEastAsia" w:cstheme="majorHAnsi"/>
          <w:color w:val="000000" w:themeColor="text1"/>
          <w:sz w:val="18"/>
          <w:szCs w:val="18"/>
        </w:rPr>
        <w:t xml:space="preserve">E-mail: </w:t>
      </w:r>
      <w:hyperlink r:id="rId7">
        <w:r w:rsidRPr="005152FC">
          <w:rPr>
            <w:rStyle w:val="Hyperlink"/>
            <w:rFonts w:asciiTheme="majorHAnsi" w:hAnsiTheme="majorHAnsi" w:eastAsiaTheme="minorEastAsia" w:cstheme="majorHAnsi"/>
            <w:sz w:val="18"/>
            <w:szCs w:val="18"/>
          </w:rPr>
          <w:t>shalle@atrce.com</w:t>
        </w:r>
      </w:hyperlink>
    </w:p>
    <w:p w:rsidRPr="0034047C" w:rsidR="005152FC" w:rsidP="005152FC" w:rsidRDefault="005152FC" w14:paraId="07D69909" w14:textId="77777777">
      <w:pPr>
        <w:rPr>
          <w:rFonts w:eastAsiaTheme="minorEastAsia"/>
          <w:color w:val="000000" w:themeColor="text1"/>
        </w:rPr>
      </w:pPr>
    </w:p>
    <w:p w:rsidRPr="009E0081" w:rsidR="005152FC" w:rsidP="005152FC" w:rsidRDefault="005152FC" w14:paraId="4EB9A0FF" w14:textId="77777777">
      <w:pPr>
        <w:rPr>
          <w:rFonts w:asciiTheme="minorHAnsi" w:hAnsiTheme="minorHAnsi" w:cstheme="minorHAnsi"/>
        </w:rPr>
      </w:pPr>
    </w:p>
    <w:p w:rsidRPr="009E0081" w:rsidR="005152FC" w:rsidP="005152FC" w:rsidRDefault="005152FC" w14:paraId="42622F5A" w14:textId="77777777">
      <w:pPr>
        <w:rPr>
          <w:rFonts w:asciiTheme="minorHAnsi" w:hAnsiTheme="minorHAnsi" w:cstheme="minorHAnsi"/>
        </w:rPr>
      </w:pPr>
    </w:p>
    <w:p w:rsidRPr="009E0081" w:rsidR="005152FC" w:rsidP="005152FC" w:rsidRDefault="005152FC" w14:paraId="4BBF6BEF" w14:textId="77777777">
      <w:pPr>
        <w:rPr>
          <w:rFonts w:asciiTheme="minorHAnsi" w:hAnsiTheme="minorHAnsi" w:cstheme="minorHAnsi"/>
        </w:rPr>
      </w:pPr>
    </w:p>
    <w:p w:rsidRPr="009E0081" w:rsidR="005152FC" w:rsidP="005152FC" w:rsidRDefault="005152FC" w14:paraId="099C7A4E" w14:textId="77777777">
      <w:pPr>
        <w:rPr>
          <w:rFonts w:asciiTheme="minorHAnsi" w:hAnsiTheme="minorHAnsi" w:cstheme="minorHAnsi"/>
        </w:rPr>
      </w:pPr>
    </w:p>
    <w:p w:rsidRPr="0032789B" w:rsidR="00AE1DB4" w:rsidRDefault="00AE1DB4" w14:paraId="76C1337B" w14:textId="77777777">
      <w:pPr>
        <w:shd w:val="clear" w:color="auto" w:fill="FFFFFF"/>
        <w:spacing w:after="160" w:line="259" w:lineRule="auto"/>
        <w:jc w:val="center"/>
        <w:rPr>
          <w:rFonts w:eastAsia="Calibri" w:asciiTheme="majorHAnsi" w:hAnsiTheme="majorHAnsi" w:cstheme="majorHAnsi"/>
          <w:sz w:val="18"/>
          <w:szCs w:val="18"/>
        </w:rPr>
      </w:pPr>
    </w:p>
    <w:p w:rsidRPr="0032789B" w:rsidR="00AE1DB4" w:rsidRDefault="00AE1DB4" w14:paraId="0872D7E1" w14:textId="722DE666">
      <w:pPr>
        <w:tabs>
          <w:tab w:val="left" w:pos="1134"/>
        </w:tabs>
        <w:spacing w:after="160" w:line="259" w:lineRule="auto"/>
        <w:ind w:firstLine="708"/>
        <w:rPr>
          <w:rFonts w:asciiTheme="majorHAnsi" w:hAnsiTheme="majorHAnsi" w:cstheme="majorHAnsi"/>
          <w:sz w:val="18"/>
          <w:szCs w:val="18"/>
          <w:u w:val="single"/>
        </w:rPr>
      </w:pPr>
    </w:p>
    <w:sectPr w:rsidRPr="0032789B" w:rsidR="00AE1DB4">
      <w:headerReference w:type="default" r:id="rId8"/>
      <w:headerReference w:type="first" r:id="rId9"/>
      <w:footerReference w:type="first" r:id="rId10"/>
      <w:pgSz w:w="12240" w:h="15840"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BB3" w:rsidRDefault="004A1BB3" w14:paraId="445D7A69" w14:textId="77777777">
      <w:pPr>
        <w:spacing w:line="240" w:lineRule="auto"/>
      </w:pPr>
      <w:r>
        <w:separator/>
      </w:r>
    </w:p>
  </w:endnote>
  <w:endnote w:type="continuationSeparator" w:id="0">
    <w:p w:rsidR="004A1BB3" w:rsidRDefault="004A1BB3" w14:paraId="698B3BD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DB4" w:rsidRDefault="00AE1DB4" w14:paraId="481DED2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BB3" w:rsidRDefault="004A1BB3" w14:paraId="693BD787" w14:textId="77777777">
      <w:pPr>
        <w:spacing w:line="240" w:lineRule="auto"/>
      </w:pPr>
      <w:r>
        <w:separator/>
      </w:r>
    </w:p>
  </w:footnote>
  <w:footnote w:type="continuationSeparator" w:id="0">
    <w:p w:rsidR="004A1BB3" w:rsidRDefault="004A1BB3" w14:paraId="1A1C020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DB4" w:rsidRDefault="00AE1DB4" w14:paraId="6307AC2A" w14:textId="77777777">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AE1DB4" w:rsidRDefault="002774BD" w14:paraId="08A1A0F4" w14:textId="77777777">
    <w:pPr>
      <w:spacing w:after="160" w:line="259" w:lineRule="auto"/>
    </w:pPr>
    <w:r>
      <w:rPr>
        <w:rFonts w:ascii="Calibri" w:hAnsi="Calibri" w:eastAsia="Calibri" w:cs="Calibri"/>
        <w:noProof/>
      </w:rPr>
      <w:drawing>
        <wp:inline distT="0" distB="0" distL="114300" distR="114300" wp14:anchorId="278E62FB" wp14:editId="1C77FAD9">
          <wp:extent cx="1905000" cy="400050"/>
          <wp:effectExtent l="0" t="0" r="0" b="0"/>
          <wp:docPr id="1" name="image1.png" descr="Une image contenant texte, Police, capture d’écran, noir&#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Police, capture d’écran, noir&#10;&#10;Description générée automatiquement"/>
                  <pic:cNvPicPr preferRelativeResize="0"/>
                </pic:nvPicPr>
                <pic:blipFill>
                  <a:blip r:embed="rId1"/>
                  <a:srcRect/>
                  <a:stretch>
                    <a:fillRect/>
                  </a:stretch>
                </pic:blipFill>
                <pic:spPr>
                  <a:xfrm>
                    <a:off x="0" y="0"/>
                    <a:ext cx="1905000" cy="4000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739AA"/>
    <w:multiLevelType w:val="hybridMultilevel"/>
    <w:tmpl w:val="9F0056D4"/>
    <w:lvl w:ilvl="0" w:tplc="3C2A86AA">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B4"/>
    <w:rsid w:val="000A1B89"/>
    <w:rsid w:val="000D7DF2"/>
    <w:rsid w:val="000F0EC9"/>
    <w:rsid w:val="00157A9E"/>
    <w:rsid w:val="00165E57"/>
    <w:rsid w:val="001F0BF7"/>
    <w:rsid w:val="002223C1"/>
    <w:rsid w:val="0026736A"/>
    <w:rsid w:val="002774BD"/>
    <w:rsid w:val="0030567A"/>
    <w:rsid w:val="00312381"/>
    <w:rsid w:val="00316A97"/>
    <w:rsid w:val="0032789B"/>
    <w:rsid w:val="0035379A"/>
    <w:rsid w:val="003C0413"/>
    <w:rsid w:val="0049082C"/>
    <w:rsid w:val="004A1BB3"/>
    <w:rsid w:val="004B26F3"/>
    <w:rsid w:val="004C531A"/>
    <w:rsid w:val="005152FC"/>
    <w:rsid w:val="005478EF"/>
    <w:rsid w:val="00580E41"/>
    <w:rsid w:val="005B1A33"/>
    <w:rsid w:val="005B39E0"/>
    <w:rsid w:val="006150BE"/>
    <w:rsid w:val="006A59B1"/>
    <w:rsid w:val="007032A9"/>
    <w:rsid w:val="007336C6"/>
    <w:rsid w:val="007411A9"/>
    <w:rsid w:val="00913465"/>
    <w:rsid w:val="00920E4F"/>
    <w:rsid w:val="00A63EC1"/>
    <w:rsid w:val="00AA2EB5"/>
    <w:rsid w:val="00AE1DB4"/>
    <w:rsid w:val="00AF725C"/>
    <w:rsid w:val="00C05AA5"/>
    <w:rsid w:val="00C86E53"/>
    <w:rsid w:val="00CB43D1"/>
    <w:rsid w:val="00CC19AB"/>
    <w:rsid w:val="00CF22F3"/>
    <w:rsid w:val="00D63537"/>
    <w:rsid w:val="00D92CC2"/>
    <w:rsid w:val="00E6717E"/>
    <w:rsid w:val="00EE2AA1"/>
    <w:rsid w:val="01619E37"/>
    <w:rsid w:val="04BC4174"/>
    <w:rsid w:val="1A915207"/>
    <w:rsid w:val="5CB041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E8F3"/>
  <w15:docId w15:val="{0B8CE62F-571A-4195-8999-5BE33F37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fr-CA" w:eastAsia="fr-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2789B"/>
    <w:rPr>
      <w:color w:val="0000FF" w:themeColor="hyperlink"/>
      <w:u w:val="single"/>
    </w:rPr>
  </w:style>
  <w:style w:type="character" w:styleId="UnresolvedMention">
    <w:name w:val="Unresolved Mention"/>
    <w:basedOn w:val="DefaultParagraphFont"/>
    <w:uiPriority w:val="99"/>
    <w:semiHidden/>
    <w:unhideWhenUsed/>
    <w:rsid w:val="0032789B"/>
    <w:rPr>
      <w:color w:val="605E5C"/>
      <w:shd w:val="clear" w:color="auto" w:fill="E1DFDD"/>
    </w:rPr>
  </w:style>
  <w:style w:type="character" w:styleId="FollowedHyperlink">
    <w:name w:val="FollowedHyperlink"/>
    <w:basedOn w:val="DefaultParagraphFont"/>
    <w:uiPriority w:val="99"/>
    <w:semiHidden/>
    <w:unhideWhenUsed/>
    <w:rsid w:val="003C0413"/>
    <w:rPr>
      <w:color w:val="800080" w:themeColor="followedHyperlink"/>
      <w:u w:val="single"/>
    </w:rPr>
  </w:style>
  <w:style w:type="paragraph" w:styleId="ListParagraph">
    <w:name w:val="List Paragraph"/>
    <w:basedOn w:val="Normal"/>
    <w:uiPriority w:val="34"/>
    <w:qFormat/>
    <w:rsid w:val="00515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shalle@atrce.co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yperlink" Target="https://bromontopen.com/" TargetMode="External" Id="R71b64d8f27d24204" /><Relationship Type="http://schemas.openxmlformats.org/officeDocument/2006/relationships/hyperlink" Target="https://www.pgatour.com/americas" TargetMode="External" Id="R23f2030d3a6b435f" /><Relationship Type="http://schemas.openxmlformats.org/officeDocument/2006/relationships/hyperlink" Target="https://www.easterntownships.org/things-to-do/434/golf-chateau-bromont" TargetMode="External" Id="R6cb2675db2654bdb" /><Relationship Type="http://schemas.openxmlformats.org/officeDocument/2006/relationships/hyperlink" Target="https://www.easterntownships.org/things-to-do/189/club-de-golf-le-parcours-du-vieux-village" TargetMode="External" Id="Redb9ac8ecd5a4355" /><Relationship Type="http://schemas.openxmlformats.org/officeDocument/2006/relationships/hyperlink" Target="https://www.easterntownships.org/restaurants/106/bistro-4-saisons" TargetMode="External" Id="Rc5cb71279cf94f5c" /><Relationship Type="http://schemas.openxmlformats.org/officeDocument/2006/relationships/hyperlink" Target="https://www.easterntownships.org/restaurants/125/restaurant-auguste" TargetMode="External" Id="Re340fdcceee94312" /><Relationship Type="http://schemas.openxmlformats.org/officeDocument/2006/relationships/hyperlink" Target="https://www.easterntownships.org/restaurants/145/bistro-kapzak" TargetMode="External" Id="Rfcc3f2bdc76747d1" /><Relationship Type="http://schemas.openxmlformats.org/officeDocument/2006/relationships/hyperlink" Target="https://www.easterntownships.org/tourist-routes/3/brome-missisquoi-s-wine-route" TargetMode="External" Id="R049c22ee3c604324" /><Relationship Type="http://schemas.openxmlformats.org/officeDocument/2006/relationships/hyperlink" Target="https://www.easterntownships.org/tourist-routes/32/brasseurs-des-cantons-microbreweries" TargetMode="External" Id="R2c8a6d0213754f2f" /><Relationship Type="http://schemas.openxmlformats.org/officeDocument/2006/relationships/hyperlink" Target="https://www.easterntownships.org/tag/219/spas-and-wellness" TargetMode="External" Id="Re58ea7b059284b3c" /><Relationship Type="http://schemas.openxmlformats.org/officeDocument/2006/relationships/hyperlink" Target="https://www.easterntownships.org/tag/149/golfing" TargetMode="External" Id="R11e2a958a5114e15"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Shanny Hallé</dc:creator>
  <lastModifiedBy>Shanny Halle</lastModifiedBy>
  <revision>14</revision>
  <lastPrinted>2024-07-12T12:47:00.0000000Z</lastPrinted>
  <dcterms:created xsi:type="dcterms:W3CDTF">2024-07-10T16:39:00.0000000Z</dcterms:created>
  <dcterms:modified xsi:type="dcterms:W3CDTF">2024-07-12T13:12:51.5196752Z</dcterms:modified>
</coreProperties>
</file>